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82747" w14:textId="77777777" w:rsidR="004939A6" w:rsidRPr="00A024BE" w:rsidRDefault="004939A6" w:rsidP="004939A6">
      <w:pPr>
        <w:pStyle w:val="a6"/>
        <w:jc w:val="center"/>
        <w:rPr>
          <w:rFonts w:ascii="Arial" w:hAnsi="Arial" w:cs="Arial"/>
          <w:sz w:val="36"/>
          <w:szCs w:val="36"/>
        </w:rPr>
      </w:pPr>
      <w:r w:rsidRPr="004939A6">
        <w:rPr>
          <w:rFonts w:ascii="Arial" w:hAnsi="Arial" w:cs="Arial"/>
          <w:sz w:val="36"/>
          <w:szCs w:val="36"/>
        </w:rPr>
        <w:t>ΤΕΧΝΙΚΕΣ</w:t>
      </w:r>
      <w:r w:rsidRPr="004939A6">
        <w:rPr>
          <w:rFonts w:ascii="Arial" w:hAnsi="Arial" w:cs="Arial"/>
          <w:spacing w:val="-1"/>
          <w:sz w:val="36"/>
          <w:szCs w:val="36"/>
        </w:rPr>
        <w:t xml:space="preserve"> </w:t>
      </w:r>
      <w:r w:rsidRPr="004939A6">
        <w:rPr>
          <w:rFonts w:ascii="Arial" w:hAnsi="Arial" w:cs="Arial"/>
          <w:sz w:val="36"/>
          <w:szCs w:val="36"/>
        </w:rPr>
        <w:t>ΠΡΟΔΙΑΓΡΑΦΕΣ</w:t>
      </w:r>
    </w:p>
    <w:p w14:paraId="06937542" w14:textId="4D69698B" w:rsidR="002B1E6C" w:rsidRPr="002B1E6C" w:rsidRDefault="002B1E6C" w:rsidP="002B1E6C">
      <w:pPr>
        <w:jc w:val="center"/>
        <w:rPr>
          <w:lang w:eastAsia="el-GR" w:bidi="el-GR"/>
        </w:rPr>
      </w:pPr>
    </w:p>
    <w:p w14:paraId="2AE0DC8C" w14:textId="77777777" w:rsidR="002B1E6C" w:rsidRDefault="002B1E6C" w:rsidP="002B1E6C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</w:p>
    <w:p w14:paraId="6E32F0D1" w14:textId="2005F3DA" w:rsidR="004939A6" w:rsidRPr="004939A6" w:rsidRDefault="004939A6" w:rsidP="002B1E6C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>Οι προσφορές θα πρέπει να είναι σαφείς, να μην υπερβαίνουν τον εκτιμώμενο προϋπολογισμό και να μην περιέχουν αοριστίες ελλείψει πληροφοριών και μη τεκμηριωμένα στοιχεία.</w:t>
      </w:r>
      <w:r w:rsidR="002B1E6C">
        <w:rPr>
          <w:rFonts w:asciiTheme="minorHAnsi" w:hAnsiTheme="minorHAnsi"/>
        </w:rPr>
        <w:t xml:space="preserve"> </w:t>
      </w:r>
      <w:r w:rsidRPr="004939A6">
        <w:rPr>
          <w:rFonts w:asciiTheme="minorHAnsi" w:hAnsiTheme="minorHAnsi"/>
        </w:rPr>
        <w:t xml:space="preserve">Συγκεκριμένα, στους </w:t>
      </w:r>
      <w:r w:rsidR="00346F61" w:rsidRPr="00346F61">
        <w:rPr>
          <w:rFonts w:asciiTheme="minorHAnsi" w:hAnsiTheme="minorHAnsi"/>
        </w:rPr>
        <w:t xml:space="preserve">παρακάτω </w:t>
      </w:r>
      <w:r w:rsidRPr="004939A6">
        <w:rPr>
          <w:rFonts w:asciiTheme="minorHAnsi" w:hAnsiTheme="minorHAnsi"/>
        </w:rPr>
        <w:t>πίνακ</w:t>
      </w:r>
      <w:r w:rsidR="00346F61" w:rsidRPr="00346F61">
        <w:rPr>
          <w:rFonts w:asciiTheme="minorHAnsi" w:hAnsiTheme="minorHAnsi"/>
        </w:rPr>
        <w:t>ες</w:t>
      </w:r>
      <w:r w:rsidRPr="004939A6">
        <w:rPr>
          <w:rFonts w:asciiTheme="minorHAnsi" w:hAnsiTheme="minorHAnsi"/>
        </w:rPr>
        <w:t xml:space="preserve"> αποτυπώνονται οι απαιτήσεις και προδιαγραφές που ο Υποψήφιος Ανάδοχος πρέπει να λάβει υπόψη του κατά την σύνταξη της προσφοράς του. Ειδικότερα προσδιορίζονται οι τεχνικές προδιαγραφές και οι ελάχιστες απαιτήσεις που πρέπει να πληροί η τεχνική προσφορά του αναδόχου σε τεχνικό επίπεδο. </w:t>
      </w:r>
    </w:p>
    <w:p w14:paraId="0C69CFFE" w14:textId="276C047B" w:rsidR="00A024BE" w:rsidRPr="00CC1AC4" w:rsidRDefault="0026425C" w:rsidP="00A024BE">
      <w:pPr>
        <w:pStyle w:val="a4"/>
        <w:numPr>
          <w:ilvl w:val="0"/>
          <w:numId w:val="7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ΔΙΑΜΟΝΗ ΚΑΙ ΠΡΩΪΝΟ ΓΕΥΜΑ</w:t>
      </w:r>
      <w:r w:rsidR="00E53E6B">
        <w:rPr>
          <w:b/>
          <w:bCs/>
          <w:u w:val="single"/>
        </w:rPr>
        <w:t xml:space="preserve"> ΑΠΟ 14/09</w:t>
      </w:r>
      <w:r w:rsidR="00B33155">
        <w:rPr>
          <w:b/>
          <w:bCs/>
          <w:u w:val="single"/>
        </w:rPr>
        <w:t>/24</w:t>
      </w:r>
      <w:r w:rsidR="00E53E6B">
        <w:rPr>
          <w:b/>
          <w:bCs/>
          <w:u w:val="single"/>
        </w:rPr>
        <w:t xml:space="preserve"> ΕΩΣ 21/09/24 (7 ΔΙΑΝΥΚΤΕΡΕΥΣΕΙΣ)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146"/>
        <w:gridCol w:w="1105"/>
        <w:gridCol w:w="1064"/>
        <w:gridCol w:w="1150"/>
      </w:tblGrid>
      <w:tr w:rsidR="00346F61" w:rsidRPr="00334873" w14:paraId="65EBB82B" w14:textId="329510C0" w:rsidTr="0065098B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64B5" w14:textId="77777777" w:rsidR="00346F61" w:rsidRPr="00334873" w:rsidRDefault="00346F61" w:rsidP="0034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Α/Α</w:t>
            </w:r>
          </w:p>
        </w:tc>
        <w:tc>
          <w:tcPr>
            <w:tcW w:w="4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376A" w14:textId="77777777" w:rsidR="00346F61" w:rsidRPr="00334873" w:rsidRDefault="00346F61" w:rsidP="0034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ΠΕΡΙΓΡΑΦΗ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921808" w14:textId="53B7E55E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 w:rsidRPr="00BA3B3B">
              <w:rPr>
                <w:b/>
              </w:rPr>
              <w:t>ΠΟΣΟΤΗΤΑ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D7A92E" w14:textId="50E721BC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B053B8" w14:textId="4E061A4A" w:rsidR="00346F61" w:rsidRPr="00334873" w:rsidRDefault="00346F61" w:rsidP="00346F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ΑΠΑΝΤΗΣΗ</w:t>
            </w:r>
          </w:p>
        </w:tc>
      </w:tr>
      <w:tr w:rsidR="00E53E6B" w:rsidRPr="00334873" w14:paraId="4B6DFD81" w14:textId="568875A3" w:rsidTr="00C0117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4195" w14:textId="6BBC6977" w:rsidR="00E53E6B" w:rsidRPr="00334873" w:rsidRDefault="00E53E6B" w:rsidP="0033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97B5" w14:textId="2E69B0E0" w:rsidR="00E53E6B" w:rsidRPr="00E53E6B" w:rsidRDefault="00E53E6B" w:rsidP="00E53E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  <w:t>ΜΟΝΟΚΛΙΝΑ ΔΩΜΑΤΙΑ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4A501B" w14:textId="79C818D6" w:rsidR="00E53E6B" w:rsidRPr="008C3F4C" w:rsidRDefault="00B33155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AB922C" w14:textId="258DF645" w:rsidR="00E53E6B" w:rsidRPr="00E53E6B" w:rsidRDefault="00E53E6B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15C61B" w14:textId="77777777" w:rsidR="00E53E6B" w:rsidRPr="00334873" w:rsidRDefault="00E53E6B" w:rsidP="00334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val="en-US" w:eastAsia="el-GR"/>
              </w:rPr>
            </w:pPr>
          </w:p>
        </w:tc>
      </w:tr>
      <w:tr w:rsidR="00E53E6B" w:rsidRPr="00334873" w14:paraId="1DDF98FD" w14:textId="77777777" w:rsidTr="0065098B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D4BC" w14:textId="380571CE" w:rsidR="00E53E6B" w:rsidRPr="00334873" w:rsidRDefault="00E53E6B" w:rsidP="00334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 w:rsidRPr="00E53E6B">
              <w:rPr>
                <w:rFonts w:ascii="Calibri" w:eastAsia="Times New Roman" w:hAnsi="Calibri" w:cs="Calibri"/>
                <w:color w:val="201F1E"/>
                <w:sz w:val="24"/>
                <w:szCs w:val="24"/>
                <w:bdr w:val="none" w:sz="0" w:space="0" w:color="auto" w:frame="1"/>
                <w:lang w:eastAsia="el-GR"/>
              </w:rPr>
              <w:t>2</w:t>
            </w: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F383" w14:textId="49D86D9C" w:rsidR="00E53E6B" w:rsidRDefault="00E53E6B" w:rsidP="00E53E6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  <w:t>ΔΙΚΛΙΝΑ ΔΩΜΑΤΙΑ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69971" w14:textId="75F4B0AE" w:rsidR="00E53E6B" w:rsidRPr="008C3F4C" w:rsidRDefault="00B33155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C96E5F" w14:textId="0E2D70E9" w:rsidR="00E53E6B" w:rsidRPr="00346F61" w:rsidRDefault="00E53E6B" w:rsidP="0034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</w:pPr>
            <w:r w:rsidRPr="00346F61"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val="en-US" w:eastAsia="el-GR"/>
              </w:rPr>
              <w:t>ΝΑΙ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9C290C" w14:textId="77777777" w:rsidR="00E53E6B" w:rsidRPr="00334873" w:rsidRDefault="00E53E6B" w:rsidP="00334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val="en-US" w:eastAsia="el-GR"/>
              </w:rPr>
            </w:pPr>
          </w:p>
        </w:tc>
      </w:tr>
    </w:tbl>
    <w:p w14:paraId="55A3165A" w14:textId="77777777" w:rsidR="00334873" w:rsidRPr="00334873" w:rsidRDefault="00334873" w:rsidP="0033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el-GR"/>
        </w:rPr>
      </w:pPr>
      <w:r w:rsidRPr="00334873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el-GR"/>
        </w:rPr>
        <w:t> </w:t>
      </w:r>
    </w:p>
    <w:p w14:paraId="08E5DE50" w14:textId="6050B8D7" w:rsidR="00C9296C" w:rsidRDefault="00334873" w:rsidP="00CC5BAA">
      <w:pPr>
        <w:shd w:val="clear" w:color="auto" w:fill="FFFFFF"/>
        <w:spacing w:after="0" w:line="240" w:lineRule="auto"/>
        <w:rPr>
          <w:rFonts w:ascii="Calibri" w:hAnsi="Calibri"/>
          <w:b/>
          <w:u w:val="single"/>
        </w:rPr>
      </w:pPr>
      <w:r w:rsidRPr="00334873">
        <w:rPr>
          <w:rFonts w:ascii="Calibri" w:eastAsia="Times New Roman" w:hAnsi="Calibri" w:cs="Calibri"/>
          <w:color w:val="1F497D"/>
          <w:bdr w:val="none" w:sz="0" w:space="0" w:color="auto" w:frame="1"/>
          <w:lang w:val="en-US" w:eastAsia="el-GR"/>
        </w:rPr>
        <w:t> </w:t>
      </w:r>
    </w:p>
    <w:p w14:paraId="38BE412B" w14:textId="5B9CD615" w:rsidR="00B33155" w:rsidRPr="00CC1AC4" w:rsidRDefault="00B33155" w:rsidP="00B33155">
      <w:pPr>
        <w:pStyle w:val="a4"/>
        <w:numPr>
          <w:ilvl w:val="0"/>
          <w:numId w:val="7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ΔΙΑΜΟΝΗ ΚΑΙ ΠΡΩΪΝΟ ΓΕΥΜΑ ΑΠΟ 14/09/24 ΕΩΣ 16/09/24 (2 ΔΙΑΝΥΚΤΕΡΕΥΣΕΙΣ)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146"/>
        <w:gridCol w:w="1105"/>
        <w:gridCol w:w="1064"/>
        <w:gridCol w:w="1150"/>
      </w:tblGrid>
      <w:tr w:rsidR="00B33155" w:rsidRPr="00334873" w14:paraId="64F5B91B" w14:textId="77777777" w:rsidTr="00E82928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D679" w14:textId="77777777" w:rsidR="00B33155" w:rsidRPr="00334873" w:rsidRDefault="00B33155" w:rsidP="00E8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Α/Α</w:t>
            </w:r>
          </w:p>
        </w:tc>
        <w:tc>
          <w:tcPr>
            <w:tcW w:w="4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E794" w14:textId="77777777" w:rsidR="00B33155" w:rsidRPr="00334873" w:rsidRDefault="00B33155" w:rsidP="00E8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ΠΕΡΙΓΡΑΦΗ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36E9E9" w14:textId="77777777" w:rsidR="00B33155" w:rsidRPr="00334873" w:rsidRDefault="00B33155" w:rsidP="00E8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 w:rsidRPr="00BA3B3B">
              <w:rPr>
                <w:b/>
              </w:rPr>
              <w:t>ΠΟΣΟΤΗΤΑ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B884FC" w14:textId="77777777" w:rsidR="00B33155" w:rsidRPr="00334873" w:rsidRDefault="00B33155" w:rsidP="00E8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D27C41" w14:textId="77777777" w:rsidR="00B33155" w:rsidRPr="00334873" w:rsidRDefault="00B33155" w:rsidP="00E8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ΑΠΑΝΤΗΣΗ</w:t>
            </w:r>
          </w:p>
        </w:tc>
      </w:tr>
      <w:tr w:rsidR="00B33155" w:rsidRPr="00334873" w14:paraId="6A4F2B36" w14:textId="77777777" w:rsidTr="00E82928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2570" w14:textId="77777777" w:rsidR="00B33155" w:rsidRPr="00334873" w:rsidRDefault="00B33155" w:rsidP="00E8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115B" w14:textId="77777777" w:rsidR="00B33155" w:rsidRPr="00E53E6B" w:rsidRDefault="00B33155" w:rsidP="00E829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  <w:t>ΜΟΝΟΚΛΙΝΑ ΔΩΜΑΤΙΑ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6E9778" w14:textId="3571D9F9" w:rsidR="00B33155" w:rsidRPr="008C3F4C" w:rsidRDefault="00B33155" w:rsidP="00E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B58E0A" w14:textId="77777777" w:rsidR="00B33155" w:rsidRPr="00E53E6B" w:rsidRDefault="00B33155" w:rsidP="00E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6FF5C" w14:textId="77777777" w:rsidR="00B33155" w:rsidRPr="00334873" w:rsidRDefault="00B33155" w:rsidP="00E8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val="en-US" w:eastAsia="el-GR"/>
              </w:rPr>
            </w:pPr>
          </w:p>
        </w:tc>
      </w:tr>
    </w:tbl>
    <w:p w14:paraId="2B1E4394" w14:textId="77777777" w:rsidR="00B33155" w:rsidRDefault="00B33155" w:rsidP="00B33155">
      <w:pPr>
        <w:shd w:val="clear" w:color="auto" w:fill="FFFFFF"/>
        <w:spacing w:after="0" w:line="240" w:lineRule="auto"/>
        <w:rPr>
          <w:rFonts w:ascii="Calibri" w:hAnsi="Calibri"/>
          <w:b/>
          <w:u w:val="single"/>
        </w:rPr>
      </w:pPr>
    </w:p>
    <w:p w14:paraId="2D5CA987" w14:textId="77777777" w:rsidR="00B33155" w:rsidRDefault="00B33155" w:rsidP="00B33155">
      <w:pPr>
        <w:shd w:val="clear" w:color="auto" w:fill="FFFFFF"/>
        <w:spacing w:after="0" w:line="240" w:lineRule="auto"/>
        <w:rPr>
          <w:rFonts w:ascii="Calibri" w:hAnsi="Calibri"/>
          <w:b/>
          <w:u w:val="single"/>
        </w:rPr>
      </w:pPr>
    </w:p>
    <w:p w14:paraId="43135A09" w14:textId="5673B749" w:rsidR="00B33155" w:rsidRPr="00CC1AC4" w:rsidRDefault="00B33155" w:rsidP="00B33155">
      <w:pPr>
        <w:pStyle w:val="a4"/>
        <w:numPr>
          <w:ilvl w:val="0"/>
          <w:numId w:val="7"/>
        </w:num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ΔΙΑΜΟΝΗ ΚΑΙ ΠΡΩΪΝΟ ΓΕΥΜΑ ΑΠΟ 14/09/24 ΕΩΣ 19/09/24 (5 ΔΙΑΝΥΚΤΕΡΕΥΣΕΙΣ)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146"/>
        <w:gridCol w:w="1105"/>
        <w:gridCol w:w="1064"/>
        <w:gridCol w:w="1150"/>
      </w:tblGrid>
      <w:tr w:rsidR="00B33155" w:rsidRPr="00334873" w14:paraId="4C2A6BF6" w14:textId="77777777" w:rsidTr="00E82928"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D9DE" w14:textId="77777777" w:rsidR="00B33155" w:rsidRPr="00334873" w:rsidRDefault="00B33155" w:rsidP="00E8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Α/Α</w:t>
            </w:r>
          </w:p>
        </w:tc>
        <w:tc>
          <w:tcPr>
            <w:tcW w:w="4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083F" w14:textId="77777777" w:rsidR="00B33155" w:rsidRPr="00334873" w:rsidRDefault="00B33155" w:rsidP="00E8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 w:rsidRPr="00334873"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  <w:t>ΠΕΡΙΓΡΑΦΗ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091042" w14:textId="77777777" w:rsidR="00B33155" w:rsidRPr="00334873" w:rsidRDefault="00B33155" w:rsidP="00E8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 w:rsidRPr="00BA3B3B">
              <w:rPr>
                <w:b/>
              </w:rPr>
              <w:t>ΠΟΣΟΤΗΤΑ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C196BB" w14:textId="77777777" w:rsidR="00B33155" w:rsidRPr="00334873" w:rsidRDefault="00B33155" w:rsidP="00E8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C06D36" w14:textId="77777777" w:rsidR="00B33155" w:rsidRPr="00334873" w:rsidRDefault="00B33155" w:rsidP="00E8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eastAsia="el-GR"/>
              </w:rPr>
            </w:pPr>
            <w:r>
              <w:rPr>
                <w:b/>
              </w:rPr>
              <w:t>ΑΠΑΝΤΗΣΗ</w:t>
            </w:r>
          </w:p>
        </w:tc>
      </w:tr>
      <w:tr w:rsidR="00B33155" w:rsidRPr="00334873" w14:paraId="29451ECF" w14:textId="77777777" w:rsidTr="00E82928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90D1" w14:textId="77777777" w:rsidR="00B33155" w:rsidRPr="00334873" w:rsidRDefault="00B33155" w:rsidP="00E8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C4A3D" w14:textId="14CFE828" w:rsidR="00B33155" w:rsidRPr="00E53E6B" w:rsidRDefault="00B33155" w:rsidP="00E8292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el-GR"/>
              </w:rPr>
              <w:t>ΔΙΚΛΙΝΑ ΔΩΜΑΤΙΑ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48D55B" w14:textId="766DEE3A" w:rsidR="00B33155" w:rsidRPr="008C3F4C" w:rsidRDefault="00B33155" w:rsidP="00E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2E0409" w14:textId="77777777" w:rsidR="00B33155" w:rsidRPr="00E53E6B" w:rsidRDefault="00B33155" w:rsidP="00E82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</w:pPr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lang w:eastAsia="el-GR"/>
              </w:rPr>
              <w:t>ΝΑΙ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5DB066" w14:textId="77777777" w:rsidR="00B33155" w:rsidRPr="00334873" w:rsidRDefault="00B33155" w:rsidP="00E82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bdr w:val="none" w:sz="0" w:space="0" w:color="auto" w:frame="1"/>
                <w:lang w:val="en-US" w:eastAsia="el-GR"/>
              </w:rPr>
            </w:pPr>
          </w:p>
        </w:tc>
      </w:tr>
    </w:tbl>
    <w:p w14:paraId="35F40096" w14:textId="77777777" w:rsidR="00B33155" w:rsidRDefault="00B33155" w:rsidP="004939A6">
      <w:pPr>
        <w:ind w:left="2268"/>
      </w:pPr>
    </w:p>
    <w:p w14:paraId="36EC87B0" w14:textId="77777777" w:rsidR="00B33155" w:rsidRPr="000F3E8A" w:rsidRDefault="00B33155" w:rsidP="004939A6">
      <w:pPr>
        <w:ind w:left="2268"/>
      </w:pPr>
    </w:p>
    <w:sectPr w:rsidR="00B33155" w:rsidRPr="000F3E8A" w:rsidSect="00F3332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46A29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2E78"/>
    <w:multiLevelType w:val="hybridMultilevel"/>
    <w:tmpl w:val="A40E2A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9F5E3A"/>
    <w:multiLevelType w:val="hybridMultilevel"/>
    <w:tmpl w:val="68723810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5D559E6"/>
    <w:multiLevelType w:val="hybridMultilevel"/>
    <w:tmpl w:val="B4EC6484"/>
    <w:lvl w:ilvl="0" w:tplc="F9FCD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67BB1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C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9236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7796A"/>
    <w:multiLevelType w:val="hybridMultilevel"/>
    <w:tmpl w:val="1E76FDA4"/>
    <w:lvl w:ilvl="0" w:tplc="C3422C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5D54602"/>
    <w:multiLevelType w:val="multilevel"/>
    <w:tmpl w:val="0C9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5214691">
    <w:abstractNumId w:val="0"/>
  </w:num>
  <w:num w:numId="2" w16cid:durableId="248849792">
    <w:abstractNumId w:val="4"/>
  </w:num>
  <w:num w:numId="3" w16cid:durableId="1550457496">
    <w:abstractNumId w:val="5"/>
  </w:num>
  <w:num w:numId="4" w16cid:durableId="1897931040">
    <w:abstractNumId w:val="8"/>
  </w:num>
  <w:num w:numId="5" w16cid:durableId="310404067">
    <w:abstractNumId w:val="6"/>
  </w:num>
  <w:num w:numId="6" w16cid:durableId="1877958783">
    <w:abstractNumId w:val="3"/>
  </w:num>
  <w:num w:numId="7" w16cid:durableId="242182860">
    <w:abstractNumId w:val="7"/>
  </w:num>
  <w:num w:numId="8" w16cid:durableId="2014604862">
    <w:abstractNumId w:val="1"/>
  </w:num>
  <w:num w:numId="9" w16cid:durableId="27251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1C"/>
    <w:rsid w:val="00005FF5"/>
    <w:rsid w:val="00030330"/>
    <w:rsid w:val="00042790"/>
    <w:rsid w:val="00044EB5"/>
    <w:rsid w:val="00045C91"/>
    <w:rsid w:val="000D548E"/>
    <w:rsid w:val="000F3E8A"/>
    <w:rsid w:val="0012447C"/>
    <w:rsid w:val="00153181"/>
    <w:rsid w:val="00187062"/>
    <w:rsid w:val="001B6134"/>
    <w:rsid w:val="00220559"/>
    <w:rsid w:val="0026425C"/>
    <w:rsid w:val="002777BC"/>
    <w:rsid w:val="00294A89"/>
    <w:rsid w:val="002B1E6C"/>
    <w:rsid w:val="002D4B3D"/>
    <w:rsid w:val="00303D1E"/>
    <w:rsid w:val="00334873"/>
    <w:rsid w:val="00346F61"/>
    <w:rsid w:val="00347486"/>
    <w:rsid w:val="0035775E"/>
    <w:rsid w:val="003C1EAA"/>
    <w:rsid w:val="003F1A9B"/>
    <w:rsid w:val="00414769"/>
    <w:rsid w:val="0041791B"/>
    <w:rsid w:val="00442BB4"/>
    <w:rsid w:val="004771E0"/>
    <w:rsid w:val="00484360"/>
    <w:rsid w:val="004939A6"/>
    <w:rsid w:val="004B4C77"/>
    <w:rsid w:val="004E41F4"/>
    <w:rsid w:val="005110BC"/>
    <w:rsid w:val="00521107"/>
    <w:rsid w:val="00544B40"/>
    <w:rsid w:val="005456E9"/>
    <w:rsid w:val="005565DC"/>
    <w:rsid w:val="005A3C5F"/>
    <w:rsid w:val="005B65A5"/>
    <w:rsid w:val="005B7EB3"/>
    <w:rsid w:val="005E34AF"/>
    <w:rsid w:val="005F21A0"/>
    <w:rsid w:val="00601317"/>
    <w:rsid w:val="00621BF8"/>
    <w:rsid w:val="0065098B"/>
    <w:rsid w:val="00655488"/>
    <w:rsid w:val="006843A7"/>
    <w:rsid w:val="00685DBF"/>
    <w:rsid w:val="006905E4"/>
    <w:rsid w:val="006944CA"/>
    <w:rsid w:val="00694F64"/>
    <w:rsid w:val="006964D9"/>
    <w:rsid w:val="006C1E1E"/>
    <w:rsid w:val="00704ED9"/>
    <w:rsid w:val="00722F2F"/>
    <w:rsid w:val="00790372"/>
    <w:rsid w:val="007A5094"/>
    <w:rsid w:val="007D647A"/>
    <w:rsid w:val="007E1D8B"/>
    <w:rsid w:val="008314E6"/>
    <w:rsid w:val="00846307"/>
    <w:rsid w:val="00857A83"/>
    <w:rsid w:val="008C1D94"/>
    <w:rsid w:val="008C3F4C"/>
    <w:rsid w:val="008D7126"/>
    <w:rsid w:val="008D7586"/>
    <w:rsid w:val="008E0231"/>
    <w:rsid w:val="008E02E7"/>
    <w:rsid w:val="008E64AC"/>
    <w:rsid w:val="009435BC"/>
    <w:rsid w:val="00952273"/>
    <w:rsid w:val="009A409C"/>
    <w:rsid w:val="009B7325"/>
    <w:rsid w:val="00A024BE"/>
    <w:rsid w:val="00A06FA2"/>
    <w:rsid w:val="00A61FE3"/>
    <w:rsid w:val="00A66ECC"/>
    <w:rsid w:val="00AA0ECE"/>
    <w:rsid w:val="00AA6ACE"/>
    <w:rsid w:val="00B33155"/>
    <w:rsid w:val="00B33280"/>
    <w:rsid w:val="00BA121C"/>
    <w:rsid w:val="00BA3B3B"/>
    <w:rsid w:val="00BC31A2"/>
    <w:rsid w:val="00BC40CE"/>
    <w:rsid w:val="00BD05C7"/>
    <w:rsid w:val="00BD2C78"/>
    <w:rsid w:val="00C901CA"/>
    <w:rsid w:val="00C9296C"/>
    <w:rsid w:val="00C961F4"/>
    <w:rsid w:val="00CC1AC4"/>
    <w:rsid w:val="00CC5BAA"/>
    <w:rsid w:val="00D1721D"/>
    <w:rsid w:val="00D24888"/>
    <w:rsid w:val="00D265F5"/>
    <w:rsid w:val="00D4026D"/>
    <w:rsid w:val="00D71E32"/>
    <w:rsid w:val="00D90658"/>
    <w:rsid w:val="00DC0150"/>
    <w:rsid w:val="00DD6FEF"/>
    <w:rsid w:val="00E26FFE"/>
    <w:rsid w:val="00E40B0C"/>
    <w:rsid w:val="00E53E6B"/>
    <w:rsid w:val="00E9288B"/>
    <w:rsid w:val="00EF0295"/>
    <w:rsid w:val="00F33321"/>
    <w:rsid w:val="00F71EBE"/>
    <w:rsid w:val="00F84002"/>
    <w:rsid w:val="00FD6687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09E0"/>
  <w15:docId w15:val="{B48F5A2D-6F9F-4DD7-9A50-E37D639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B0C"/>
    <w:pPr>
      <w:ind w:left="720"/>
      <w:contextualSpacing/>
    </w:pPr>
  </w:style>
  <w:style w:type="paragraph" w:customStyle="1" w:styleId="Default">
    <w:name w:val="Default"/>
    <w:rsid w:val="00A66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5">
    <w:name w:val="Body Text"/>
    <w:basedOn w:val="a"/>
    <w:link w:val="Char"/>
    <w:uiPriority w:val="1"/>
    <w:qFormat/>
    <w:rsid w:val="004939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customStyle="1" w:styleId="Char">
    <w:name w:val="Σώμα κειμένου Char"/>
    <w:basedOn w:val="a0"/>
    <w:link w:val="a5"/>
    <w:uiPriority w:val="1"/>
    <w:rsid w:val="004939A6"/>
    <w:rPr>
      <w:rFonts w:ascii="Arial" w:eastAsia="Arial" w:hAnsi="Arial" w:cs="Arial"/>
      <w:lang w:eastAsia="el-GR" w:bidi="el-GR"/>
    </w:rPr>
  </w:style>
  <w:style w:type="paragraph" w:styleId="a6">
    <w:name w:val="Title"/>
    <w:basedOn w:val="a"/>
    <w:next w:val="a"/>
    <w:link w:val="Char0"/>
    <w:uiPriority w:val="10"/>
    <w:qFormat/>
    <w:rsid w:val="004939A6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character" w:customStyle="1" w:styleId="Char0">
    <w:name w:val="Τίτλος Char"/>
    <w:basedOn w:val="a0"/>
    <w:link w:val="a6"/>
    <w:uiPriority w:val="10"/>
    <w:rsid w:val="004939A6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paragraph" w:customStyle="1" w:styleId="xmsonormal">
    <w:name w:val="x_msonormal"/>
    <w:basedOn w:val="a"/>
    <w:rsid w:val="0033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Aggelopoulou Georgia</cp:lastModifiedBy>
  <cp:revision>2</cp:revision>
  <dcterms:created xsi:type="dcterms:W3CDTF">2024-04-01T08:27:00Z</dcterms:created>
  <dcterms:modified xsi:type="dcterms:W3CDTF">2024-04-01T08:27:00Z</dcterms:modified>
</cp:coreProperties>
</file>