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E6EB" w14:textId="77777777" w:rsidR="00C75745" w:rsidRDefault="00C75745" w:rsidP="00C75745">
      <w:pPr>
        <w:shd w:val="clear" w:color="auto" w:fill="D9D9D9" w:themeFill="background1" w:themeFillShade="D9"/>
        <w:spacing w:after="0" w:line="240" w:lineRule="exact"/>
        <w:jc w:val="both"/>
        <w:rPr>
          <w:b/>
          <w:smallCaps/>
        </w:rPr>
      </w:pPr>
      <w:r>
        <w:rPr>
          <w:b/>
          <w:smallCaps/>
        </w:rPr>
        <w:t xml:space="preserve">Γ2. Υπόδειγμα Οικονομικής Προσφοράς </w:t>
      </w:r>
      <w:r>
        <w:rPr>
          <w:rFonts w:cstheme="minorHAnsi"/>
          <w:b/>
          <w:smallCaps/>
          <w:sz w:val="20"/>
          <w:szCs w:val="20"/>
        </w:rPr>
        <w:t>ΥΠΗΡΕΣΙΩΝ ΦΥΛΑΞΗΣ ΟΚΤΩ (8) ΜΗΝΩΝ</w:t>
      </w:r>
    </w:p>
    <w:p w14:paraId="70CB7386" w14:textId="77777777" w:rsidR="00C75745" w:rsidRDefault="00C75745" w:rsidP="00C75745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ΣΤΟΙΧΕΙΑ ΠΡΟΣΦΕΡΟΝΤΟΣ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C75745" w14:paraId="5D43C150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BD7B0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617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75745" w14:paraId="770B859E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BF5B4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37C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75745" w14:paraId="2032AB9E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1FBFB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25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75745" w14:paraId="35AE9BDA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E8D83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E83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75745" w14:paraId="0D04685B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DBFE2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1BA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75745" w14:paraId="38D98FA8" w14:textId="77777777" w:rsidTr="00C75745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4213A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AC8" w14:textId="77777777" w:rsidR="00C75745" w:rsidRDefault="00C75745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D68E365" w14:textId="77777777" w:rsidR="00C75745" w:rsidRDefault="00C75745" w:rsidP="00C75745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14:paraId="0BE8587C" w14:textId="77777777" w:rsidR="00C75745" w:rsidRDefault="00C75745" w:rsidP="00C75745">
      <w:pPr>
        <w:widowControl w:val="0"/>
        <w:tabs>
          <w:tab w:val="left" w:pos="284"/>
        </w:tabs>
        <w:spacing w:after="0" w:line="240" w:lineRule="exact"/>
        <w:jc w:val="center"/>
        <w:rPr>
          <w:rFonts w:ascii="Calibri" w:hAnsi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smallCaps/>
          <w:color w:val="000000"/>
          <w:sz w:val="24"/>
          <w:szCs w:val="24"/>
          <w:u w:val="single"/>
        </w:rPr>
        <w:t>Έχοντας λάβει γνώση της διακήρυξης, υποβάλλω την παρούσα προσφορά</w:t>
      </w:r>
    </w:p>
    <w:p w14:paraId="6B9748C3" w14:textId="77777777" w:rsidR="00C75745" w:rsidRDefault="00C75745" w:rsidP="00C75745">
      <w:pPr>
        <w:spacing w:after="0" w:line="240" w:lineRule="exact"/>
        <w:jc w:val="both"/>
        <w:rPr>
          <w:rFonts w:cstheme="minorHAnsi"/>
          <w:b/>
          <w:smallCaps/>
          <w:color w:val="FF0000"/>
          <w:sz w:val="18"/>
          <w:szCs w:val="18"/>
        </w:rPr>
      </w:pPr>
    </w:p>
    <w:p w14:paraId="25CF5821" w14:textId="77777777" w:rsidR="00C75745" w:rsidRDefault="00C75745" w:rsidP="00C75745">
      <w:pPr>
        <w:spacing w:after="0" w:line="240" w:lineRule="exact"/>
        <w:ind w:right="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Α. ΠΙΝΑΚΕΣ ΑΠΟΔΟΧΩΝ &amp; ΑΣΦΑΛΙΣΤΙΚΩΝ ΕΙΣΦΟΡΩΝ </w:t>
      </w:r>
    </w:p>
    <w:p w14:paraId="1E74A40F" w14:textId="77777777" w:rsidR="00C75745" w:rsidRDefault="00C75745" w:rsidP="00C75745">
      <w:pPr>
        <w:spacing w:after="0" w:line="240" w:lineRule="exact"/>
        <w:ind w:right="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ΠΡΟΣΩΠΙΚΟΥ ΦΥΛΑΞΗΣ ΜΕΓΑΡΟΥ ΤΗΣ ΑΚΑΔΗΜΙΑΣ ΑΘΗΝΩΝ</w:t>
      </w:r>
    </w:p>
    <w:p w14:paraId="7BC6A485" w14:textId="77777777" w:rsidR="00C75745" w:rsidRDefault="00C75745" w:rsidP="00C75745">
      <w:pPr>
        <w:spacing w:after="0" w:line="240" w:lineRule="exact"/>
        <w:ind w:right="85"/>
        <w:jc w:val="center"/>
        <w:rPr>
          <w:rFonts w:cstheme="minorHAnsi"/>
          <w:b/>
          <w:sz w:val="18"/>
          <w:szCs w:val="18"/>
        </w:rPr>
      </w:pPr>
    </w:p>
    <w:p w14:paraId="0EA270B0" w14:textId="77777777" w:rsidR="00C75745" w:rsidRDefault="00C75745" w:rsidP="00C75745">
      <w:pPr>
        <w:spacing w:line="240" w:lineRule="auto"/>
        <w:ind w:right="84" w:hanging="993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ΩΡΑΡΙΟ ΑΠΑΣΧΟΛΗΣΗΣ 7:00-15:00</w:t>
      </w:r>
    </w:p>
    <w:tbl>
      <w:tblPr>
        <w:tblStyle w:val="a4"/>
        <w:tblW w:w="100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2"/>
        <w:gridCol w:w="1984"/>
        <w:gridCol w:w="1276"/>
        <w:gridCol w:w="1559"/>
        <w:gridCol w:w="1418"/>
        <w:gridCol w:w="2126"/>
      </w:tblGrid>
      <w:tr w:rsidR="00C75745" w14:paraId="14AE2374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9D8D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4290A63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ΑΡΙΘΜΟΣ </w:t>
            </w:r>
          </w:p>
          <w:p w14:paraId="424489D5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ΕΡΓΑΖΟΜΕΝΩΝ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876A9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749D19C4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2756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758DE9C5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ΗΜΕΡΕΣ ΕΡΓΑΣΙΑΣ</w:t>
            </w:r>
          </w:p>
          <w:p w14:paraId="604E1B1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2D46B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634BDF24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ΑΠΟΔΟΧΕΣ ΕΡΓΑΖΟΜΕΝΩΝ </w:t>
            </w:r>
          </w:p>
          <w:p w14:paraId="70BC52D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348D2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75CD48AC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ΑΣΦΑΛΙΣΤΙΚΕΣ ΕΙΣΦΟΡΕΣ</w:t>
            </w:r>
          </w:p>
          <w:p w14:paraId="5F69EB03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9CE18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5F14602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14:paraId="2BB9DF0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C75745" w14:paraId="2768E7D6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20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58F6B615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0BB427A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196244AE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938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A84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FD9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872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DD7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E92B16A" w14:textId="77777777" w:rsidR="00C75745" w:rsidRDefault="00C75745" w:rsidP="00C75745">
      <w:pPr>
        <w:spacing w:line="240" w:lineRule="auto"/>
        <w:ind w:right="84" w:hanging="993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ΩΡΑΡΙΟ ΑΠΑΣΧΟΛΗΣΗΣ 15:00-23:00</w:t>
      </w:r>
    </w:p>
    <w:tbl>
      <w:tblPr>
        <w:tblStyle w:val="a4"/>
        <w:tblW w:w="100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2"/>
        <w:gridCol w:w="1984"/>
        <w:gridCol w:w="1276"/>
        <w:gridCol w:w="1559"/>
        <w:gridCol w:w="1418"/>
        <w:gridCol w:w="2126"/>
      </w:tblGrid>
      <w:tr w:rsidR="00C75745" w14:paraId="6C74F51B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D23F2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7948DF3D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ΑΡΙΘΜΟΣ </w:t>
            </w:r>
          </w:p>
          <w:p w14:paraId="7BA92FAD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ΕΡΓΑΖΟΜΕΝΩΝ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6FE41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4FA4C793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2292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4B0048E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ΗΜΕΡΕΣ ΕΡΓΑΣΙΑΣ</w:t>
            </w:r>
          </w:p>
          <w:p w14:paraId="64F8B3B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3FE87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7E18429A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ΑΠΟΔΟΧΕΣ ΕΡΓΑΖΟΜΕΝΩΝ </w:t>
            </w:r>
          </w:p>
          <w:p w14:paraId="03C00BAE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BDE4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275DD010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ΑΣΦΑΛΙΣΤΙΚΕΣ ΕΙΣΦΟΡΕΣ</w:t>
            </w:r>
          </w:p>
          <w:p w14:paraId="5503AF95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3C2B2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3900D8C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14:paraId="7089AB13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C75745" w14:paraId="0C3BBF39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ABA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40FE9D64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02E8EDC8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3CF6CD13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D5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DF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30E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702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FD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23AD52" w14:textId="77777777" w:rsidR="00C75745" w:rsidRDefault="00C75745" w:rsidP="00C75745">
      <w:pPr>
        <w:spacing w:line="240" w:lineRule="auto"/>
        <w:ind w:right="84" w:hanging="993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ΩΡΑΡΙΟ ΑΠΑΣΧΟΛΗΣΗΣ 23:00-7:00</w:t>
      </w:r>
    </w:p>
    <w:tbl>
      <w:tblPr>
        <w:tblStyle w:val="a4"/>
        <w:tblW w:w="100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2"/>
        <w:gridCol w:w="1984"/>
        <w:gridCol w:w="1276"/>
        <w:gridCol w:w="1559"/>
        <w:gridCol w:w="1418"/>
        <w:gridCol w:w="2126"/>
      </w:tblGrid>
      <w:tr w:rsidR="00C75745" w14:paraId="4E8380EA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04CB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386DD010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ΑΡΙΘΜΟΣ </w:t>
            </w:r>
          </w:p>
          <w:p w14:paraId="67D3DA5D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ΕΡΓΑΖΟΜΕΝΩΝ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D18D9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055F085D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ΣΥΛΛΟΓΙΚΗ ΣΥΜΒΑΣΗ ΕΡΓΑΣΙΑΣ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08EDC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410554CE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ΗΜΕΡΕΣ ΕΡΓΑΣΙΑΣ</w:t>
            </w:r>
          </w:p>
          <w:p w14:paraId="0493363C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455A5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3BA6571C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ΑΠΟΔΟΧΕΣ ΕΡΓΑΖΟΜΕΝΩΝ </w:t>
            </w:r>
          </w:p>
          <w:p w14:paraId="7768A18A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A1935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1275B34A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ΑΣΦΑΛΙΣΤΙΚΕΣ ΕΙΣΦΟΡΕΣ</w:t>
            </w:r>
          </w:p>
          <w:p w14:paraId="486BD7BA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FDD19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691202D0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ΑΘΡΟΙΣΜΑ ΑΠΟΔΟΧΩΝ &amp; ΑΣΦΑΛΙΣΤΙΚΩΝ ΕΙΣΦΟΡΩΝ </w:t>
            </w:r>
          </w:p>
          <w:p w14:paraId="7302D3C7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C75745" w14:paraId="407D11A2" w14:textId="77777777" w:rsidTr="00C75745">
        <w:trPr>
          <w:trHeight w:val="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228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51C3678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  <w:p w14:paraId="5066AAEF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  <w:p w14:paraId="0DB88252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20D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AC1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5AB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CDE" w14:textId="77777777" w:rsidR="00C75745" w:rsidRDefault="00C75745">
            <w:pPr>
              <w:spacing w:line="240" w:lineRule="auto"/>
              <w:ind w:right="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248" w14:textId="77777777" w:rsidR="00C75745" w:rsidRDefault="00C75745">
            <w:pPr>
              <w:spacing w:line="240" w:lineRule="auto"/>
              <w:ind w:right="8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91A46A6" w14:textId="77777777" w:rsidR="00C75745" w:rsidRDefault="00C75745" w:rsidP="00C757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lang w:eastAsia="el-GR"/>
        </w:rPr>
      </w:pPr>
    </w:p>
    <w:tbl>
      <w:tblPr>
        <w:tblW w:w="100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977"/>
        <w:gridCol w:w="850"/>
        <w:gridCol w:w="2835"/>
      </w:tblGrid>
      <w:tr w:rsidR="00C75745" w14:paraId="4E1FD840" w14:textId="77777777" w:rsidTr="00C75745">
        <w:trPr>
          <w:trHeight w:val="12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51D22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0B581F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4094FE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ΦΥΛΑΞΗ ΜΕΓΑΡΟΥ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A0DE84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ΑΘΡΟΙΣΜΑ ΑΠΟΔΟΧΩΝ </w:t>
            </w:r>
          </w:p>
          <w:p w14:paraId="15854CBE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&amp; </w:t>
            </w:r>
          </w:p>
          <w:p w14:paraId="35DDBFF5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ΑΣΦΑΛΙΣΤΙΚΩΝ ΕΙΣΦΟΡΩΝ /</w:t>
            </w:r>
          </w:p>
          <w:p w14:paraId="1719F6EB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ΜΗΝΑ</w:t>
            </w:r>
          </w:p>
          <w:p w14:paraId="5A2251D6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(ΑΡΙΘΜΗΤΙΚΑ)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AA6EFB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ΑΘΡΟΙΣΜΑ ΑΠΟΔΟΧΩΝ </w:t>
            </w:r>
          </w:p>
          <w:p w14:paraId="32709722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&amp; </w:t>
            </w:r>
          </w:p>
          <w:p w14:paraId="2462C83F" w14:textId="77777777" w:rsidR="00C75745" w:rsidRDefault="00C757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ΑΣΦΑΛΙΣΤΙΚΩΝ ΕΙΣΦΟΡΩΝ /</w:t>
            </w:r>
          </w:p>
          <w:p w14:paraId="7CA8EB01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 ΜΗΝΕΣ</w:t>
            </w:r>
          </w:p>
          <w:p w14:paraId="774C888F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(ΑΡΙΘΜΗΤΙΚΑ)</w:t>
            </w:r>
          </w:p>
        </w:tc>
      </w:tr>
      <w:tr w:rsidR="00C75745" w14:paraId="796C03DB" w14:textId="77777777" w:rsidTr="00C75745">
        <w:trPr>
          <w:trHeight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44B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7.00 - 15.00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14E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1EE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74BFB412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1F87D621" w14:textId="77777777" w:rsidTr="00C75745">
        <w:trPr>
          <w:trHeight w:val="39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E95C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15.00 -23.00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18E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3F9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30B80AEC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3083307F" w14:textId="77777777" w:rsidTr="00C75745">
        <w:trPr>
          <w:trHeight w:val="41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406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23.00 - 7.00</w:t>
            </w:r>
          </w:p>
          <w:p w14:paraId="4625E152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A25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1BD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04725067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610C18B1" w14:textId="77777777" w:rsidTr="00C75745">
        <w:trPr>
          <w:trHeight w:val="419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101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  <w:p w14:paraId="7278572C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ΣΥΝΟΛΙΚΟ ΚΟΣΤΟΣ</w:t>
            </w:r>
          </w:p>
          <w:p w14:paraId="0DB51B96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ΦΥΛΑΞΗΣ ΜΕΓΑΡΟΥ</w:t>
            </w:r>
          </w:p>
          <w:p w14:paraId="77F012D8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ΟΚΤΩ (8) ΜΗΝΩΝ</w:t>
            </w:r>
          </w:p>
          <w:p w14:paraId="500FE200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BD2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0EF82765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225E391C" w14:textId="77777777" w:rsidTr="00C75745">
        <w:trPr>
          <w:trHeight w:val="419"/>
        </w:trPr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37B0" w14:textId="77777777" w:rsidR="00C75745" w:rsidRDefault="00C7574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184D" w14:textId="77777777" w:rsidR="00C75745" w:rsidRDefault="00C75745">
            <w:pPr>
              <w:spacing w:after="0" w:line="60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ΟΛΟΓΡΑΦΩΣ</w:t>
            </w:r>
          </w:p>
        </w:tc>
      </w:tr>
      <w:tr w:rsidR="00C75745" w14:paraId="0E02A4CA" w14:textId="77777777" w:rsidTr="00C75745">
        <w:trPr>
          <w:trHeight w:val="484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1B9AC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CAE70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Β.  ΛΟΙΠΕΣ ΥΠΗΡΕΣΙΕΣ ΦΥΛΑΞΗΣ</w:t>
            </w:r>
          </w:p>
          <w:p w14:paraId="3DBCC5F2" w14:textId="77777777" w:rsidR="00C75745" w:rsidRDefault="00C75745">
            <w:pPr>
              <w:spacing w:after="0" w:line="24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5745" w14:paraId="080A05B0" w14:textId="77777777" w:rsidTr="00C75745">
        <w:trPr>
          <w:trHeight w:val="51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A4FD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Β1. </w:t>
            </w:r>
            <w:r>
              <w:rPr>
                <w:rFonts w:cstheme="minorHAnsi"/>
                <w:b/>
                <w:bCs/>
                <w:caps/>
                <w:sz w:val="20"/>
                <w:szCs w:val="20"/>
              </w:rPr>
              <w:t>Υπηρεσία αμεσης Επέμβασης</w:t>
            </w:r>
            <w:r>
              <w:rPr>
                <w:rFonts w:cstheme="minorHAnsi"/>
                <w:sz w:val="20"/>
                <w:szCs w:val="20"/>
              </w:rPr>
              <w:t xml:space="preserve"> με περιπολικό όχημα από 22.00 – 6.00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BF4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ΚΟΣΤΟΣ ΑΝΑ ΜΗΝΑ</w:t>
            </w:r>
          </w:p>
          <w:p w14:paraId="132EC268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03E4BD31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20"/>
              </w:rPr>
            </w:pPr>
          </w:p>
          <w:p w14:paraId="793AB71F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48D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 xml:space="preserve">ΚΟΣΤΟΣ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ΟΚΤΩ (8) ΜΗΝΩΝ</w:t>
            </w:r>
          </w:p>
          <w:p w14:paraId="1E713B78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790320B0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0EE569F6" w14:textId="77777777" w:rsidTr="00C75745">
        <w:trPr>
          <w:trHeight w:val="5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ED42" w14:textId="77777777" w:rsidR="00C75745" w:rsidRDefault="00C75745">
            <w:pPr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*Β2. </w:t>
            </w:r>
            <w:r>
              <w:rPr>
                <w:rFonts w:cstheme="minorHAnsi"/>
                <w:b/>
                <w:bCs/>
                <w:caps/>
                <w:sz w:val="20"/>
                <w:szCs w:val="20"/>
              </w:rPr>
              <w:t>Εκτακτη Φύλαξη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u w:val="single"/>
              </w:rPr>
              <w:t>έως 100 ώρες</w:t>
            </w:r>
          </w:p>
          <w:p w14:paraId="3702B8EC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Για εργάσιμες ημέρες </w:t>
            </w:r>
          </w:p>
          <w:p w14:paraId="7E7CF532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μεταξύ 7.00 - 22.00</w:t>
            </w:r>
          </w:p>
          <w:p w14:paraId="1AD77999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βλ. Α.1.5.1 περ. 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4ED" w14:textId="77777777" w:rsidR="00C75745" w:rsidRDefault="00C75745">
            <w:pPr>
              <w:pStyle w:val="2"/>
              <w:spacing w:after="0" w:line="240" w:lineRule="exac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ΚΟΣΤΟΣ ΑΝΑ ΩΡΑ</w:t>
            </w:r>
          </w:p>
          <w:p w14:paraId="3409D9D7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78F6DC9A" w14:textId="77777777" w:rsidR="00C75745" w:rsidRDefault="00C75745">
            <w:pPr>
              <w:pStyle w:val="2"/>
              <w:spacing w:after="0" w:line="240" w:lineRule="exact"/>
              <w:rPr>
                <w:rFonts w:cstheme="minorHAnsi"/>
                <w:b/>
                <w:sz w:val="20"/>
              </w:rPr>
            </w:pPr>
          </w:p>
          <w:p w14:paraId="3179F56F" w14:textId="77777777" w:rsidR="00C75745" w:rsidRDefault="00C75745">
            <w:pPr>
              <w:pStyle w:val="2"/>
              <w:spacing w:after="0" w:line="240" w:lineRule="exact"/>
              <w:rPr>
                <w:rFonts w:cstheme="minorHAns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5F9" w14:textId="77777777" w:rsidR="00C75745" w:rsidRDefault="00C75745">
            <w:pPr>
              <w:spacing w:after="0" w:line="240" w:lineRule="exact"/>
              <w:rPr>
                <w:rFonts w:cstheme="minorHAnsi"/>
                <w:b/>
                <w:cap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Τιμή </w:t>
            </w:r>
            <w:r>
              <w:rPr>
                <w:rFonts w:cstheme="minorHAnsi"/>
                <w:b/>
                <w:caps/>
                <w:sz w:val="18"/>
                <w:szCs w:val="18"/>
                <w:lang w:val="en-US"/>
              </w:rPr>
              <w:t xml:space="preserve">x </w:t>
            </w:r>
            <w:r>
              <w:rPr>
                <w:rFonts w:cstheme="minorHAnsi"/>
                <w:b/>
                <w:caps/>
                <w:sz w:val="18"/>
                <w:szCs w:val="18"/>
              </w:rPr>
              <w:t xml:space="preserve">100 ώρες </w:t>
            </w:r>
            <w:r>
              <w:rPr>
                <w:rFonts w:cstheme="minorHAnsi"/>
                <w:b/>
                <w:caps/>
                <w:sz w:val="18"/>
                <w:szCs w:val="18"/>
                <w:lang w:val="en-US"/>
              </w:rPr>
              <w:t>max</w:t>
            </w:r>
          </w:p>
          <w:p w14:paraId="01BF9259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2D5E1F59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484E322D" w14:textId="77777777" w:rsidTr="00C75745">
        <w:trPr>
          <w:trHeight w:val="5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B792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Β3.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ΚΛΕΙΔΩΜΑ </w:t>
            </w:r>
            <w:r>
              <w:rPr>
                <w:b/>
                <w:bCs/>
                <w:caps/>
                <w:sz w:val="20"/>
                <w:szCs w:val="20"/>
              </w:rPr>
              <w:t xml:space="preserve">Κεντρικής Θύρας τριων (3)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ΚΤηΡΙΩΝ</w:t>
            </w:r>
          </w:p>
          <w:p w14:paraId="3F750E2B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Για εργάσιμες ημέρες </w:t>
            </w:r>
          </w:p>
          <w:p w14:paraId="08AD4EF5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από 19.00  - 21.00</w:t>
            </w:r>
          </w:p>
          <w:p w14:paraId="7BBABD7B" w14:textId="77777777" w:rsidR="00C75745" w:rsidRDefault="00C75745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βλ. Α.1.5.1 περ. 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587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ΚΟΣΤΟΣ ΑΝΑ ΜΗΝΑ</w:t>
            </w:r>
          </w:p>
          <w:p w14:paraId="2354F0F9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0CAD4DA3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z w:val="20"/>
              </w:rPr>
            </w:pPr>
          </w:p>
          <w:p w14:paraId="6F881D22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706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 xml:space="preserve">ΚΟΣΤΟΣ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ΟΚΤΩ (8) ΜΗΝΩΝ</w:t>
            </w:r>
          </w:p>
          <w:p w14:paraId="535E6CD1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ΑΡΙΘΜΗΤΙΚΑ</w:t>
            </w:r>
          </w:p>
          <w:p w14:paraId="68816D62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7AE7BF90" w14:textId="77777777" w:rsidR="00C75745" w:rsidRDefault="00C75745" w:rsidP="00C75745">
      <w:pPr>
        <w:jc w:val="both"/>
        <w:rPr>
          <w:rFonts w:cstheme="minorHAnsi"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5"/>
        <w:gridCol w:w="4394"/>
      </w:tblGrid>
      <w:tr w:rsidR="00C75745" w14:paraId="227725EC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CE1A3" w14:textId="77777777" w:rsidR="00C75745" w:rsidRDefault="00C75745">
            <w:pPr>
              <w:spacing w:after="0" w:line="240" w:lineRule="exact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E58FA77" w14:textId="77777777" w:rsidR="00C75745" w:rsidRDefault="00C75745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8D6F50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ΑΡΙΘΜΗΤΙΚΑ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41FDD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ΟΛΟΓΡΑΦΩΣ</w:t>
            </w:r>
          </w:p>
        </w:tc>
      </w:tr>
      <w:tr w:rsidR="00C75745" w14:paraId="113162AA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90E5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ΔΙΟΙΚΗΤΙΚΟ ΚΟΣΤΟΣ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9F1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3EB5B9D8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5CA75E65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B1C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18D18958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BDCB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ΚΡΑΤΗΣΕΙΣ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AC4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2BD628C3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51E68639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A31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6001CD0C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9A5" w14:textId="77777777" w:rsidR="00C75745" w:rsidRDefault="00C75745">
            <w:pPr>
              <w:spacing w:after="0"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ΕΡΓΟΛΑΒΙΚΟ ΚΕΡΔΟΣ</w:t>
            </w:r>
          </w:p>
          <w:p w14:paraId="310EED05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  <w:p w14:paraId="24A796A2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912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7AC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4499FB87" w14:textId="77777777" w:rsidTr="00C7574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241DDA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054A37C4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0E2" w14:textId="77777777" w:rsidR="00C75745" w:rsidRDefault="00C75745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</w:p>
          <w:p w14:paraId="2EED0BF3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ΣΥΝΟΛΙΚΟ ΜΗΝΙΑΙΟ ΚΟΣΤΟΣ</w:t>
            </w:r>
          </w:p>
          <w:p w14:paraId="56F027B1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Α+Β1+Β2+Β3</w:t>
            </w:r>
          </w:p>
          <w:p w14:paraId="562F96E7" w14:textId="77777777" w:rsidR="00C75745" w:rsidRDefault="00C75745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</w:p>
          <w:p w14:paraId="7ABD0171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0F9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34A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745" w14:paraId="6D922EB9" w14:textId="77777777" w:rsidTr="00C757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16E" w14:textId="77777777" w:rsidR="00C75745" w:rsidRDefault="00C75745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</w:p>
          <w:p w14:paraId="338B576B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ΣΥΝΟΛΙΚΟ ΚΟΣΤΟΣ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ΟΚΤΩ (8) ΜΗΝΩΝ</w:t>
            </w:r>
          </w:p>
          <w:p w14:paraId="03A56F07" w14:textId="77777777" w:rsidR="00C75745" w:rsidRDefault="00C75745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Α+Β1+Β2+Β3</w:t>
            </w:r>
          </w:p>
          <w:p w14:paraId="7CA11A22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  <w:p w14:paraId="4B748C34" w14:textId="77777777" w:rsidR="00C75745" w:rsidRDefault="00C75745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787D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5D5" w14:textId="77777777" w:rsidR="00C75745" w:rsidRDefault="00C75745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1760F3" w14:textId="77777777" w:rsidR="00C75745" w:rsidRDefault="00C75745" w:rsidP="00C75745">
      <w:pPr>
        <w:spacing w:after="0" w:line="240" w:lineRule="exact"/>
        <w:jc w:val="both"/>
        <w:rPr>
          <w:rFonts w:cstheme="minorHAnsi"/>
          <w:b/>
          <w:bCs/>
          <w:sz w:val="20"/>
          <w:szCs w:val="20"/>
        </w:rPr>
      </w:pPr>
    </w:p>
    <w:p w14:paraId="47EF19ED" w14:textId="77777777" w:rsidR="00C75745" w:rsidRDefault="00C75745" w:rsidP="00C75745">
      <w:pPr>
        <w:spacing w:after="0" w:line="240" w:lineRule="exact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 ΟΙ ΩΡΕΣ ΤΗΣ ΕΚΤΑΚΤΗΣ ΦΥΛΑΞΗΣ ΤΗΣ ΠΑΡ. Β2 ΘΑ ΧΡΕΩΝΟΝΤΑΙ ΚΑΘΕ ΜΗΝΑ</w:t>
      </w:r>
    </w:p>
    <w:p w14:paraId="3AC27629" w14:textId="77777777" w:rsidR="00C75745" w:rsidRDefault="00C75745" w:rsidP="00C75745">
      <w:pPr>
        <w:spacing w:after="0" w:line="240" w:lineRule="exact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ΜΕΤΑ ΑΠΟ ΒΕΒΑΙΩΣΗ ΤΟΥ ΑΡΜΟΔΙΟΥ ΤΜΗΜΑΤΟΣ /ΥΠΗΡΕΣΙΑΣ ΤΗΣ ΑΝΑΘΕΤΟΥΣΑΣ ΑΡΧΗΣ</w:t>
      </w:r>
    </w:p>
    <w:p w14:paraId="513BCD4C" w14:textId="77777777" w:rsidR="00C75745" w:rsidRDefault="00C75745" w:rsidP="00C75745">
      <w:pPr>
        <w:spacing w:line="240" w:lineRule="auto"/>
        <w:ind w:left="5040" w:right="84" w:firstLine="720"/>
        <w:rPr>
          <w:rFonts w:cstheme="minorHAnsi"/>
          <w:b/>
          <w:sz w:val="18"/>
          <w:szCs w:val="18"/>
        </w:rPr>
      </w:pPr>
    </w:p>
    <w:p w14:paraId="7E3FC49B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ΑΘΗΝΑ   ……………………………</w:t>
      </w:r>
    </w:p>
    <w:p w14:paraId="6F667301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Ο ΠΡΟΣΦΕΡΩΝ</w:t>
      </w:r>
    </w:p>
    <w:p w14:paraId="4856E194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</w:rPr>
      </w:pPr>
    </w:p>
    <w:p w14:paraId="4818BA1D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</w:rPr>
      </w:pPr>
    </w:p>
    <w:p w14:paraId="77A8D215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</w:rPr>
      </w:pPr>
    </w:p>
    <w:p w14:paraId="229070E2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(Σφραγίδα, Υπογραφή)</w:t>
      </w:r>
    </w:p>
    <w:p w14:paraId="1A474E51" w14:textId="77777777" w:rsidR="00C75745" w:rsidRDefault="00C75745" w:rsidP="00C75745">
      <w:pPr>
        <w:spacing w:after="0" w:line="240" w:lineRule="exact"/>
        <w:ind w:firstLine="567"/>
        <w:jc w:val="center"/>
        <w:rPr>
          <w:rFonts w:ascii="Calibri" w:hAnsi="Calibri"/>
          <w:sz w:val="18"/>
          <w:szCs w:val="18"/>
        </w:rPr>
      </w:pPr>
    </w:p>
    <w:p w14:paraId="3C944674" w14:textId="77777777" w:rsidR="00C75745" w:rsidRDefault="00C75745" w:rsidP="00C75745">
      <w:pPr>
        <w:spacing w:after="0" w:line="240" w:lineRule="exact"/>
        <w:ind w:right="9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Σημείωση </w:t>
      </w:r>
    </w:p>
    <w:p w14:paraId="1F5F9F7E" w14:textId="77777777" w:rsidR="00C75745" w:rsidRDefault="00C75745" w:rsidP="00C75745">
      <w:pPr>
        <w:spacing w:after="0" w:line="240" w:lineRule="exact"/>
        <w:ind w:left="-567" w:right="90" w:firstLine="283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Ο παραπάνω πίνακας συμπληρώνεται (χωρίς να τροποποιηθεί η μορφή του) από τους υποψήφιους αναδόχους, σύμφωνα με την κείμενη Νομοθεσία, και συνυποβάλλεται στον (</w:t>
      </w:r>
      <w:proofErr w:type="spellStart"/>
      <w:r>
        <w:rPr>
          <w:rFonts w:cstheme="minorHAnsi"/>
          <w:sz w:val="18"/>
          <w:szCs w:val="18"/>
        </w:rPr>
        <w:t>υπο</w:t>
      </w:r>
      <w:proofErr w:type="spellEnd"/>
      <w:r>
        <w:rPr>
          <w:rFonts w:cstheme="minorHAnsi"/>
          <w:sz w:val="18"/>
          <w:szCs w:val="18"/>
        </w:rPr>
        <w:t xml:space="preserve">)φάκελο με την ένδειξη «Οικονομική Προσφορά», μαζί με αντίγραφο της συλλογικής σύμβασης εργασίας στην οποία τυχόν υπάγονται οι εργαζόμενοι, </w:t>
      </w:r>
      <w:r>
        <w:rPr>
          <w:rFonts w:cstheme="minorHAnsi"/>
          <w:b/>
          <w:bCs/>
          <w:sz w:val="18"/>
          <w:szCs w:val="18"/>
        </w:rPr>
        <w:t>επί ποινή αποκλεισμού.</w:t>
      </w:r>
    </w:p>
    <w:p w14:paraId="1B35ED39" w14:textId="77777777" w:rsidR="00E9613D" w:rsidRPr="00C75745" w:rsidRDefault="00E9613D" w:rsidP="00C75745"/>
    <w:sectPr w:rsidR="00E9613D" w:rsidRPr="00C7574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7754" w14:textId="77777777" w:rsidR="00620181" w:rsidRDefault="00620181" w:rsidP="00E9613D">
      <w:pPr>
        <w:spacing w:after="0" w:line="240" w:lineRule="auto"/>
      </w:pPr>
      <w:r>
        <w:separator/>
      </w:r>
    </w:p>
  </w:endnote>
  <w:endnote w:type="continuationSeparator" w:id="0">
    <w:p w14:paraId="3F3FFF8E" w14:textId="77777777" w:rsidR="00620181" w:rsidRDefault="00620181" w:rsidP="00E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18"/>
        <w:szCs w:val="18"/>
      </w:rPr>
      <w:id w:val="213702538"/>
      <w:docPartObj>
        <w:docPartGallery w:val="Page Numbers (Bottom of Page)"/>
        <w:docPartUnique/>
      </w:docPartObj>
    </w:sdtPr>
    <w:sdtEndPr/>
    <w:sdtContent>
      <w:p w14:paraId="0B4B2E3D" w14:textId="77777777" w:rsidR="00E9613D" w:rsidRPr="00E9613D" w:rsidRDefault="00E9613D">
        <w:pPr>
          <w:pStyle w:val="a6"/>
          <w:jc w:val="center"/>
          <w:rPr>
            <w:rFonts w:ascii="Cambria" w:hAnsi="Cambria"/>
            <w:sz w:val="18"/>
            <w:szCs w:val="18"/>
          </w:rPr>
        </w:pPr>
        <w:r w:rsidRPr="00E9613D">
          <w:rPr>
            <w:rFonts w:ascii="Cambria" w:hAnsi="Cambria"/>
            <w:sz w:val="18"/>
            <w:szCs w:val="18"/>
          </w:rPr>
          <w:t>[</w:t>
        </w:r>
        <w:r w:rsidRPr="00E9613D">
          <w:rPr>
            <w:rFonts w:ascii="Cambria" w:hAnsi="Cambria"/>
            <w:sz w:val="18"/>
            <w:szCs w:val="18"/>
          </w:rPr>
          <w:fldChar w:fldCharType="begin"/>
        </w:r>
        <w:r w:rsidRPr="00E9613D">
          <w:rPr>
            <w:rFonts w:ascii="Cambria" w:hAnsi="Cambria"/>
            <w:sz w:val="18"/>
            <w:szCs w:val="18"/>
          </w:rPr>
          <w:instrText>PAGE   \* MERGEFORMAT</w:instrText>
        </w:r>
        <w:r w:rsidRPr="00E9613D">
          <w:rPr>
            <w:rFonts w:ascii="Cambria" w:hAnsi="Cambria"/>
            <w:sz w:val="18"/>
            <w:szCs w:val="18"/>
          </w:rPr>
          <w:fldChar w:fldCharType="separate"/>
        </w:r>
        <w:r w:rsidR="008A13D9">
          <w:rPr>
            <w:rFonts w:ascii="Cambria" w:hAnsi="Cambria"/>
            <w:noProof/>
            <w:sz w:val="18"/>
            <w:szCs w:val="18"/>
          </w:rPr>
          <w:t>2</w:t>
        </w:r>
        <w:r w:rsidRPr="00E9613D">
          <w:rPr>
            <w:rFonts w:ascii="Cambria" w:hAnsi="Cambria"/>
            <w:sz w:val="18"/>
            <w:szCs w:val="18"/>
          </w:rPr>
          <w:fldChar w:fldCharType="end"/>
        </w:r>
        <w:r w:rsidRPr="00E9613D">
          <w:rPr>
            <w:rFonts w:ascii="Cambria" w:hAnsi="Cambria"/>
            <w:sz w:val="18"/>
            <w:szCs w:val="18"/>
          </w:rPr>
          <w:t>]</w:t>
        </w:r>
      </w:p>
    </w:sdtContent>
  </w:sdt>
  <w:p w14:paraId="5E398D69" w14:textId="77777777" w:rsidR="00E9613D" w:rsidRDefault="00E96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6E90" w14:textId="77777777" w:rsidR="00620181" w:rsidRDefault="00620181" w:rsidP="00E9613D">
      <w:pPr>
        <w:spacing w:after="0" w:line="240" w:lineRule="auto"/>
      </w:pPr>
      <w:r>
        <w:separator/>
      </w:r>
    </w:p>
  </w:footnote>
  <w:footnote w:type="continuationSeparator" w:id="0">
    <w:p w14:paraId="57BC9B77" w14:textId="77777777" w:rsidR="00620181" w:rsidRDefault="00620181" w:rsidP="00E9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1B4"/>
    <w:multiLevelType w:val="hybridMultilevel"/>
    <w:tmpl w:val="66D206BC"/>
    <w:lvl w:ilvl="0" w:tplc="DA86D1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E19"/>
    <w:multiLevelType w:val="hybridMultilevel"/>
    <w:tmpl w:val="8A70609A"/>
    <w:lvl w:ilvl="0" w:tplc="5ECC26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AC1"/>
    <w:multiLevelType w:val="hybridMultilevel"/>
    <w:tmpl w:val="AB186AC0"/>
    <w:lvl w:ilvl="0" w:tplc="D9505D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56520"/>
    <w:multiLevelType w:val="hybridMultilevel"/>
    <w:tmpl w:val="F9A28692"/>
    <w:lvl w:ilvl="0" w:tplc="53788A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254E3"/>
    <w:multiLevelType w:val="hybridMultilevel"/>
    <w:tmpl w:val="A4FA9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3D"/>
    <w:rsid w:val="00207A19"/>
    <w:rsid w:val="002D17AD"/>
    <w:rsid w:val="00443C62"/>
    <w:rsid w:val="004E0AED"/>
    <w:rsid w:val="005C1CB1"/>
    <w:rsid w:val="00620181"/>
    <w:rsid w:val="006B5318"/>
    <w:rsid w:val="00770BC2"/>
    <w:rsid w:val="007931FC"/>
    <w:rsid w:val="00802C72"/>
    <w:rsid w:val="008A13D9"/>
    <w:rsid w:val="009720BB"/>
    <w:rsid w:val="00A3285F"/>
    <w:rsid w:val="00AB6143"/>
    <w:rsid w:val="00C75745"/>
    <w:rsid w:val="00C96D8B"/>
    <w:rsid w:val="00CC38C9"/>
    <w:rsid w:val="00E610BF"/>
    <w:rsid w:val="00E61573"/>
    <w:rsid w:val="00E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FFAA"/>
  <w15:chartTrackingRefBased/>
  <w15:docId w15:val="{6B114757-F33E-4C60-8933-08666D7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3D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E9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unhideWhenUsed/>
    <w:rsid w:val="00E9613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9613D"/>
  </w:style>
  <w:style w:type="paragraph" w:styleId="a5">
    <w:name w:val="header"/>
    <w:basedOn w:val="a"/>
    <w:link w:val="Char"/>
    <w:uiPriority w:val="99"/>
    <w:unhideWhenUsed/>
    <w:rsid w:val="00E9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9613D"/>
  </w:style>
  <w:style w:type="paragraph" w:styleId="a6">
    <w:name w:val="footer"/>
    <w:basedOn w:val="a"/>
    <w:link w:val="Char0"/>
    <w:uiPriority w:val="99"/>
    <w:unhideWhenUsed/>
    <w:rsid w:val="00E9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9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7</cp:revision>
  <cp:lastPrinted>2020-05-06T09:28:00Z</cp:lastPrinted>
  <dcterms:created xsi:type="dcterms:W3CDTF">2017-11-29T11:42:00Z</dcterms:created>
  <dcterms:modified xsi:type="dcterms:W3CDTF">2020-05-06T16:42:00Z</dcterms:modified>
</cp:coreProperties>
</file>