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128E" w14:textId="77777777" w:rsidR="003A7408" w:rsidRDefault="003A7408" w:rsidP="003A7408">
      <w:pPr>
        <w:shd w:val="clear" w:color="auto" w:fill="D9D9D9" w:themeFill="background1" w:themeFillShade="D9"/>
        <w:spacing w:after="0" w:line="240" w:lineRule="exact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Γ2. Υπόδειγμα Οικονομικής Προσφοράς </w:t>
      </w:r>
    </w:p>
    <w:p w14:paraId="507B99F7" w14:textId="77777777" w:rsidR="003A7408" w:rsidRDefault="003A7408" w:rsidP="003A7408">
      <w:pPr>
        <w:spacing w:after="0" w:line="240" w:lineRule="exact"/>
        <w:rPr>
          <w:b/>
        </w:rPr>
      </w:pPr>
    </w:p>
    <w:p w14:paraId="30CE8467" w14:textId="77777777" w:rsidR="003A7408" w:rsidRDefault="003A7408" w:rsidP="003A7408">
      <w:pPr>
        <w:spacing w:after="0" w:line="240" w:lineRule="exact"/>
        <w:rPr>
          <w:b/>
        </w:rPr>
      </w:pPr>
      <w:r>
        <w:rPr>
          <w:b/>
        </w:rPr>
        <w:t>ΣΤΟΙΧΕΙΑ ΠΡΟΣΦΕΡΟΝΤΟΣ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357"/>
      </w:tblGrid>
      <w:tr w:rsidR="003A7408" w14:paraId="5736BBBD" w14:textId="77777777" w:rsidTr="003A7408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A3DEE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>ΕΤΑΙΡΙΚΗ ΕΠΩΝΥΜΙΑ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BD7B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  <w:p w14:paraId="6B0018C8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  <w:p w14:paraId="7DC3AFA8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08" w14:paraId="167939D3" w14:textId="77777777" w:rsidTr="003A7408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D174D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>ΝΟΜΙΜΟΣ ΕΚΠΡΟΣΩΠΟΣ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669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  <w:p w14:paraId="3A457A7F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08" w14:paraId="2E72F295" w14:textId="77777777" w:rsidTr="003A7408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C0568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>Α.Φ.Μ. - Δ.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 w:eastAsia="en-US"/>
              </w:rPr>
              <w:t>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1A3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  <w:p w14:paraId="0774FF4D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08" w14:paraId="185768E2" w14:textId="77777777" w:rsidTr="003A7408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10E28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>Δ/ΝΣΗ, Τ.Κ., ΠΟΛΗ ΕΔΡΑΣ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C7B6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  <w:p w14:paraId="7EB246EA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08" w14:paraId="11C38007" w14:textId="77777777" w:rsidTr="003A7408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F72E7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 xml:space="preserve">ΤΗΛ. / ΦΑΞ / 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8BA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  <w:p w14:paraId="2437F520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08" w14:paraId="4319828E" w14:textId="77777777" w:rsidTr="003A7408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35740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eastAsia="en-US"/>
              </w:rPr>
              <w:t>Υπεύθυνος Επικοινωνίας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966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  <w:p w14:paraId="3534BBE8" w14:textId="77777777" w:rsidR="003A7408" w:rsidRDefault="003A7408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4B2622B" w14:textId="77777777" w:rsidR="003A7408" w:rsidRDefault="003A7408" w:rsidP="003A7408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  <w:sz w:val="28"/>
          <w:szCs w:val="28"/>
        </w:rPr>
      </w:pPr>
    </w:p>
    <w:p w14:paraId="0A6CEAA2" w14:textId="77777777" w:rsidR="003A7408" w:rsidRDefault="003A7408" w:rsidP="003A7408">
      <w:pPr>
        <w:widowControl w:val="0"/>
        <w:tabs>
          <w:tab w:val="left" w:pos="284"/>
        </w:tabs>
        <w:spacing w:after="0" w:line="240" w:lineRule="exact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Έχοντας λάβει γνώση της διακήρυξης, υποβάλλω την παρούσα προσφορά</w:t>
      </w:r>
    </w:p>
    <w:p w14:paraId="0F72089E" w14:textId="77777777" w:rsidR="003A7408" w:rsidRDefault="003A7408" w:rsidP="003A7408">
      <w:pPr>
        <w:widowControl w:val="0"/>
        <w:tabs>
          <w:tab w:val="left" w:pos="284"/>
        </w:tabs>
        <w:spacing w:after="0" w:line="240" w:lineRule="exact"/>
        <w:jc w:val="center"/>
        <w:rPr>
          <w:b/>
          <w:smallCaps/>
          <w:color w:val="00000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A7408" w14:paraId="4B20F9C6" w14:textId="77777777" w:rsidTr="003A740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64E" w14:textId="77777777" w:rsidR="00697365" w:rsidRDefault="00697365" w:rsidP="00697365">
            <w:pPr>
              <w:spacing w:line="240" w:lineRule="exact"/>
              <w:ind w:firstLine="426"/>
              <w:jc w:val="center"/>
              <w:rPr>
                <w:b/>
              </w:rPr>
            </w:pPr>
            <w:r>
              <w:rPr>
                <w:b/>
              </w:rPr>
              <w:t xml:space="preserve">για την έκδοση διπλού τόμου της </w:t>
            </w:r>
            <w:proofErr w:type="spellStart"/>
            <w:r>
              <w:rPr>
                <w:b/>
              </w:rPr>
              <w:t>Επετηρίδος</w:t>
            </w:r>
            <w:proofErr w:type="spellEnd"/>
            <w:r>
              <w:rPr>
                <w:b/>
              </w:rPr>
              <w:t xml:space="preserve"> </w:t>
            </w:r>
          </w:p>
          <w:p w14:paraId="6D105E3F" w14:textId="77777777" w:rsidR="00697365" w:rsidRDefault="00697365" w:rsidP="00697365">
            <w:pPr>
              <w:spacing w:line="240" w:lineRule="exact"/>
              <w:ind w:firstLine="426"/>
              <w:jc w:val="center"/>
              <w:rPr>
                <w:b/>
              </w:rPr>
            </w:pPr>
            <w:r>
              <w:rPr>
                <w:b/>
              </w:rPr>
              <w:t xml:space="preserve">του Κέντρου </w:t>
            </w:r>
            <w:proofErr w:type="spellStart"/>
            <w:r>
              <w:rPr>
                <w:b/>
              </w:rPr>
              <w:t>Ερεύνης</w:t>
            </w:r>
            <w:proofErr w:type="spellEnd"/>
            <w:r>
              <w:rPr>
                <w:b/>
              </w:rPr>
              <w:t xml:space="preserve"> της Ελληνικής Λαογραφίας (τόμοι 35 - 36, έτη 2014-2019)</w:t>
            </w:r>
          </w:p>
          <w:p w14:paraId="27FC94C5" w14:textId="77777777" w:rsidR="00697365" w:rsidRDefault="00697365" w:rsidP="00697365">
            <w:pPr>
              <w:spacing w:line="240" w:lineRule="exact"/>
              <w:ind w:firstLine="426"/>
              <w:jc w:val="center"/>
            </w:pPr>
          </w:p>
          <w:p w14:paraId="1FE4030A" w14:textId="77777777" w:rsidR="00697365" w:rsidRDefault="00697365" w:rsidP="00697365">
            <w:pPr>
              <w:spacing w:line="240" w:lineRule="exact"/>
              <w:ind w:firstLine="426"/>
              <w:jc w:val="center"/>
            </w:pPr>
          </w:p>
          <w:p w14:paraId="09555653" w14:textId="77777777" w:rsidR="00697365" w:rsidRDefault="00697365" w:rsidP="00697365">
            <w:pPr>
              <w:spacing w:line="360" w:lineRule="auto"/>
              <w:ind w:right="85" w:firstLine="426"/>
              <w:jc w:val="both"/>
            </w:pPr>
            <w:r>
              <w:rPr>
                <w:b/>
                <w:bCs/>
              </w:rPr>
              <w:t>1</w:t>
            </w:r>
            <w:r>
              <w:t xml:space="preserve">. Στήσιμο του βιβλίου ηλεκτρονικά έως τις ηλιοτυπίες (ανά 16σέλιδο) </w:t>
            </w:r>
          </w:p>
          <w:p w14:paraId="29DD70C4" w14:textId="77777777" w:rsidR="00697365" w:rsidRDefault="00697365" w:rsidP="00697365">
            <w:pPr>
              <w:spacing w:line="360" w:lineRule="auto"/>
              <w:ind w:right="85" w:firstLine="426"/>
              <w:jc w:val="both"/>
            </w:pPr>
            <w:r>
              <w:rPr>
                <w:b/>
                <w:bCs/>
              </w:rPr>
              <w:t>2</w:t>
            </w:r>
            <w:r>
              <w:t>. Εκδοτική - τυπογραφική επιμέλεια κειμένων (ανά 16σέλιδο)</w:t>
            </w:r>
          </w:p>
          <w:p w14:paraId="2F3BD50A" w14:textId="77777777" w:rsidR="00697365" w:rsidRDefault="00697365" w:rsidP="00697365">
            <w:pPr>
              <w:spacing w:line="360" w:lineRule="auto"/>
              <w:ind w:right="85" w:firstLine="426"/>
              <w:jc w:val="both"/>
            </w:pPr>
            <w:r>
              <w:rPr>
                <w:b/>
                <w:bCs/>
              </w:rPr>
              <w:t>3.</w:t>
            </w:r>
            <w:r>
              <w:t xml:space="preserve"> Χαρτί (ανά 16σέλιδο)</w:t>
            </w:r>
          </w:p>
          <w:p w14:paraId="25689F33" w14:textId="77777777" w:rsidR="00697365" w:rsidRDefault="00697365" w:rsidP="00697365">
            <w:pPr>
              <w:spacing w:line="360" w:lineRule="auto"/>
              <w:ind w:right="85" w:firstLine="426"/>
              <w:jc w:val="both"/>
            </w:pPr>
            <w:r>
              <w:rPr>
                <w:b/>
                <w:bCs/>
              </w:rPr>
              <w:t>4.</w:t>
            </w:r>
            <w:r>
              <w:t xml:space="preserve"> Εκτύπωση (ανά 16σέλιδο)</w:t>
            </w:r>
          </w:p>
          <w:p w14:paraId="39B034B4" w14:textId="77777777" w:rsidR="00697365" w:rsidRDefault="00697365" w:rsidP="00697365">
            <w:pPr>
              <w:spacing w:line="360" w:lineRule="auto"/>
              <w:ind w:right="85" w:firstLine="426"/>
              <w:jc w:val="both"/>
            </w:pPr>
            <w:r>
              <w:rPr>
                <w:b/>
                <w:bCs/>
              </w:rPr>
              <w:t>5</w:t>
            </w:r>
            <w:r>
              <w:t>. Βιβλιοδεσία (ανά 16σέλιδο)</w:t>
            </w:r>
          </w:p>
          <w:p w14:paraId="37E2BAAD" w14:textId="77777777" w:rsidR="00697365" w:rsidRDefault="00697365" w:rsidP="00697365">
            <w:pPr>
              <w:spacing w:line="360" w:lineRule="auto"/>
              <w:ind w:right="85" w:firstLine="426"/>
              <w:jc w:val="both"/>
            </w:pPr>
            <w:r>
              <w:rPr>
                <w:b/>
                <w:bCs/>
              </w:rPr>
              <w:t>6.</w:t>
            </w:r>
            <w:r>
              <w:t xml:space="preserve"> Κόστος παραγωγής εξωφύλλων.  </w:t>
            </w:r>
          </w:p>
          <w:p w14:paraId="10205E29" w14:textId="77777777" w:rsidR="00697365" w:rsidRDefault="00697365" w:rsidP="00697365">
            <w:pPr>
              <w:spacing w:line="240" w:lineRule="exact"/>
              <w:rPr>
                <w:b/>
              </w:rPr>
            </w:pPr>
          </w:p>
          <w:p w14:paraId="44C9002B" w14:textId="77777777" w:rsidR="00697365" w:rsidRDefault="00697365" w:rsidP="0069736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Αυστηρή προϋπόθεση είναι η προσφορά να έχει συνταχθεί με τιμές άνευ και με Φ.Π.Α ανά μονάδα (16σέλιδο, τεμάχιο κ.λπ.) και ανά στάδιο παραγωγής </w:t>
            </w:r>
          </w:p>
          <w:p w14:paraId="6E185114" w14:textId="77777777" w:rsidR="00697365" w:rsidRDefault="00697365" w:rsidP="0069736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καθώς και το συνολικό κατά προσέγγιση κόστος της έκδοσης πλέον Φ.Π.A. ακολουθώντας τον συγκεκριμένο τύπο (1,2,3,..).</w:t>
            </w:r>
          </w:p>
          <w:p w14:paraId="7ECE4B05" w14:textId="5442FBA5" w:rsidR="003A7408" w:rsidRDefault="003A7408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4B1AFD9E" w14:textId="77777777" w:rsidR="003A7408" w:rsidRDefault="003A7408" w:rsidP="003A7408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</w:rPr>
      </w:pPr>
    </w:p>
    <w:p w14:paraId="65806452" w14:textId="77777777" w:rsidR="003A7408" w:rsidRDefault="003A7408" w:rsidP="003A7408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color w:val="000000"/>
        </w:rPr>
      </w:pPr>
    </w:p>
    <w:p w14:paraId="09959A66" w14:textId="77777777" w:rsidR="003A7408" w:rsidRDefault="003A7408" w:rsidP="003A7408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color w:val="000000"/>
        </w:rPr>
      </w:pPr>
      <w:r>
        <w:rPr>
          <w:color w:val="000000"/>
        </w:rPr>
        <w:t>ΑΘΗΝΑ ...............................................</w:t>
      </w:r>
    </w:p>
    <w:p w14:paraId="4B50F127" w14:textId="77777777" w:rsidR="003A7408" w:rsidRDefault="003A7408" w:rsidP="003A7408">
      <w:pPr>
        <w:spacing w:after="0" w:line="240" w:lineRule="auto"/>
        <w:jc w:val="center"/>
        <w:rPr>
          <w:color w:val="000000"/>
        </w:rPr>
      </w:pPr>
    </w:p>
    <w:p w14:paraId="7B40448C" w14:textId="77777777" w:rsidR="003A7408" w:rsidRDefault="003A7408" w:rsidP="003A740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Ο ΠΡΟΣΦΕΡΩΝ</w:t>
      </w:r>
    </w:p>
    <w:p w14:paraId="6B92B7D3" w14:textId="77777777" w:rsidR="003A7408" w:rsidRDefault="003A7408" w:rsidP="003A7408">
      <w:pPr>
        <w:spacing w:after="0" w:line="240" w:lineRule="auto"/>
        <w:rPr>
          <w:rFonts w:cs="Tahoma"/>
          <w:i/>
        </w:rPr>
      </w:pPr>
    </w:p>
    <w:p w14:paraId="76A31B5A" w14:textId="77777777" w:rsidR="003A7408" w:rsidRDefault="003A7408" w:rsidP="003A7408">
      <w:pPr>
        <w:spacing w:after="0" w:line="240" w:lineRule="auto"/>
        <w:rPr>
          <w:rFonts w:cs="Tahoma"/>
          <w:i/>
        </w:rPr>
      </w:pPr>
    </w:p>
    <w:p w14:paraId="6A5D35B7" w14:textId="77777777" w:rsidR="003A7408" w:rsidRDefault="003A7408" w:rsidP="003A7408">
      <w:pPr>
        <w:spacing w:after="0" w:line="240" w:lineRule="auto"/>
        <w:rPr>
          <w:rFonts w:cs="Tahoma"/>
          <w:i/>
        </w:rPr>
      </w:pPr>
    </w:p>
    <w:p w14:paraId="14E2AE96" w14:textId="77777777" w:rsidR="003A7408" w:rsidRDefault="003A7408" w:rsidP="003A7408">
      <w:pPr>
        <w:spacing w:after="0" w:line="240" w:lineRule="auto"/>
        <w:jc w:val="center"/>
        <w:rPr>
          <w:rFonts w:cs="Tahoma"/>
          <w:i/>
        </w:rPr>
      </w:pPr>
      <w:r>
        <w:rPr>
          <w:rFonts w:cs="Tahoma"/>
          <w:i/>
        </w:rPr>
        <w:t>(Σφραγίδα, Υπογραφή)</w:t>
      </w:r>
    </w:p>
    <w:p w14:paraId="575062B1" w14:textId="77777777" w:rsidR="003A7408" w:rsidRDefault="003A7408" w:rsidP="003A7408">
      <w:pPr>
        <w:spacing w:after="0" w:line="240" w:lineRule="auto"/>
        <w:jc w:val="center"/>
        <w:rPr>
          <w:rFonts w:cs="Tahoma"/>
          <w:i/>
        </w:rPr>
      </w:pPr>
    </w:p>
    <w:p w14:paraId="41E714F7" w14:textId="77777777" w:rsidR="003A7408" w:rsidRDefault="003A7408" w:rsidP="003A7408">
      <w:pPr>
        <w:spacing w:after="0" w:line="240" w:lineRule="auto"/>
        <w:jc w:val="center"/>
        <w:rPr>
          <w:rFonts w:cs="Tahoma"/>
          <w:i/>
        </w:rPr>
      </w:pPr>
    </w:p>
    <w:p w14:paraId="591C1A73" w14:textId="77777777" w:rsidR="003A7408" w:rsidRDefault="003A7408" w:rsidP="003A7408">
      <w:pPr>
        <w:spacing w:after="0" w:line="240" w:lineRule="auto"/>
        <w:jc w:val="center"/>
        <w:rPr>
          <w:rFonts w:cs="Tahoma"/>
          <w:i/>
        </w:rPr>
      </w:pPr>
    </w:p>
    <w:p w14:paraId="262F9C00" w14:textId="77777777" w:rsidR="003A7408" w:rsidRDefault="003A7408" w:rsidP="003A7408">
      <w:pPr>
        <w:spacing w:after="0" w:line="240" w:lineRule="auto"/>
      </w:pPr>
    </w:p>
    <w:p w14:paraId="4C83DA02" w14:textId="12D8887E" w:rsidR="004B7B35" w:rsidRPr="003A7408" w:rsidRDefault="004B7B35" w:rsidP="003A7408"/>
    <w:sectPr w:rsidR="004B7B35" w:rsidRPr="003A74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505"/>
    <w:multiLevelType w:val="hybridMultilevel"/>
    <w:tmpl w:val="66121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DC4"/>
    <w:multiLevelType w:val="hybridMultilevel"/>
    <w:tmpl w:val="AF784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25E64"/>
    <w:multiLevelType w:val="hybridMultilevel"/>
    <w:tmpl w:val="66121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A23"/>
    <w:multiLevelType w:val="hybridMultilevel"/>
    <w:tmpl w:val="1178B09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A"/>
    <w:rsid w:val="00002475"/>
    <w:rsid w:val="000C458F"/>
    <w:rsid w:val="00116D05"/>
    <w:rsid w:val="00316B19"/>
    <w:rsid w:val="003A7408"/>
    <w:rsid w:val="004A1490"/>
    <w:rsid w:val="004B7B35"/>
    <w:rsid w:val="006577F1"/>
    <w:rsid w:val="00697365"/>
    <w:rsid w:val="006A5214"/>
    <w:rsid w:val="008070EA"/>
    <w:rsid w:val="008455B7"/>
    <w:rsid w:val="0087575A"/>
    <w:rsid w:val="00923C36"/>
    <w:rsid w:val="00951FD1"/>
    <w:rsid w:val="009B17AD"/>
    <w:rsid w:val="009C05D6"/>
    <w:rsid w:val="00A96BE3"/>
    <w:rsid w:val="00B0798D"/>
    <w:rsid w:val="00C252D7"/>
    <w:rsid w:val="00CF6FF9"/>
    <w:rsid w:val="00D61CEC"/>
    <w:rsid w:val="00F1404D"/>
    <w:rsid w:val="00F634D9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BC45"/>
  <w15:chartTrackingRefBased/>
  <w15:docId w15:val="{D73D5CED-08A0-4B91-8027-7C88101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408"/>
    <w:pPr>
      <w:spacing w:line="256" w:lineRule="auto"/>
    </w:pPr>
  </w:style>
  <w:style w:type="paragraph" w:styleId="2">
    <w:name w:val="heading 2"/>
    <w:basedOn w:val="a"/>
    <w:next w:val="a"/>
    <w:link w:val="2Char"/>
    <w:qFormat/>
    <w:rsid w:val="0087575A"/>
    <w:pPr>
      <w:keepNext/>
      <w:shd w:val="clear" w:color="auto" w:fill="D9D9D9"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575A"/>
    <w:rPr>
      <w:rFonts w:ascii="Arial" w:eastAsia="Times New Roman" w:hAnsi="Arial" w:cs="Arial"/>
      <w:sz w:val="32"/>
      <w:szCs w:val="24"/>
      <w:shd w:val="clear" w:color="auto" w:fill="D9D9D9"/>
      <w:lang w:eastAsia="el-GR"/>
    </w:rPr>
  </w:style>
  <w:style w:type="table" w:styleId="a3">
    <w:name w:val="Table Grid"/>
    <w:basedOn w:val="a1"/>
    <w:uiPriority w:val="39"/>
    <w:rsid w:val="00C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51F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2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52D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61CEC"/>
    <w:rPr>
      <w:b/>
      <w:bCs/>
    </w:rPr>
  </w:style>
  <w:style w:type="paragraph" w:styleId="a6">
    <w:name w:val="List Paragraph"/>
    <w:basedOn w:val="a"/>
    <w:uiPriority w:val="34"/>
    <w:qFormat/>
    <w:rsid w:val="00A96BE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16</cp:revision>
  <cp:lastPrinted>2018-03-27T08:42:00Z</cp:lastPrinted>
  <dcterms:created xsi:type="dcterms:W3CDTF">2018-02-26T12:23:00Z</dcterms:created>
  <dcterms:modified xsi:type="dcterms:W3CDTF">2020-06-09T09:08:00Z</dcterms:modified>
</cp:coreProperties>
</file>