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75" w:rsidRPr="00A96BE3" w:rsidRDefault="004B7B35" w:rsidP="00FA0B0C">
      <w:pPr>
        <w:pStyle w:val="2"/>
        <w:shd w:val="clear" w:color="auto" w:fill="D9D9D9" w:themeFill="background1" w:themeFillShade="D9"/>
        <w:spacing w:line="240" w:lineRule="exact"/>
        <w:jc w:val="left"/>
        <w:rPr>
          <w:rFonts w:asciiTheme="minorHAnsi" w:hAnsiTheme="minorHAnsi"/>
          <w:b/>
          <w:sz w:val="22"/>
          <w:szCs w:val="22"/>
        </w:rPr>
      </w:pPr>
      <w:r w:rsidRPr="00A96BE3">
        <w:rPr>
          <w:rFonts w:asciiTheme="minorHAnsi" w:hAnsiTheme="minorHAnsi"/>
          <w:b/>
          <w:sz w:val="22"/>
          <w:szCs w:val="22"/>
        </w:rPr>
        <w:t xml:space="preserve">Γ2. </w:t>
      </w:r>
      <w:r w:rsidR="009B17AD" w:rsidRPr="00A96BE3">
        <w:rPr>
          <w:rFonts w:asciiTheme="minorHAnsi" w:hAnsiTheme="minorHAnsi"/>
          <w:b/>
          <w:sz w:val="22"/>
          <w:szCs w:val="22"/>
        </w:rPr>
        <w:t xml:space="preserve">ΥΠΟΔΕΙΓΜΑ </w:t>
      </w:r>
      <w:r w:rsidR="0087575A" w:rsidRPr="00A96BE3">
        <w:rPr>
          <w:rFonts w:asciiTheme="minorHAnsi" w:hAnsiTheme="minorHAnsi"/>
          <w:b/>
          <w:sz w:val="22"/>
          <w:szCs w:val="22"/>
        </w:rPr>
        <w:t>ΕΝΤΥΠΟ</w:t>
      </w:r>
      <w:r w:rsidR="00B0798D" w:rsidRPr="00A96BE3">
        <w:rPr>
          <w:rFonts w:asciiTheme="minorHAnsi" w:hAnsiTheme="minorHAnsi"/>
          <w:b/>
          <w:sz w:val="22"/>
          <w:szCs w:val="22"/>
        </w:rPr>
        <w:t>Υ</w:t>
      </w:r>
      <w:r w:rsidR="0087575A" w:rsidRPr="00A96BE3">
        <w:rPr>
          <w:rFonts w:asciiTheme="minorHAnsi" w:hAnsiTheme="minorHAnsi"/>
          <w:b/>
          <w:sz w:val="22"/>
          <w:szCs w:val="22"/>
        </w:rPr>
        <w:t xml:space="preserve"> ΟΙΚΟΝΟΜΙΚΗΣ ΠΡΟΣΦΟΡΑΣ</w:t>
      </w:r>
    </w:p>
    <w:p w:rsidR="00A96BE3" w:rsidRPr="00A96BE3" w:rsidRDefault="00A96BE3" w:rsidP="00A96BE3">
      <w:pPr>
        <w:spacing w:after="0" w:line="240" w:lineRule="exact"/>
        <w:rPr>
          <w:b/>
        </w:rPr>
      </w:pPr>
    </w:p>
    <w:p w:rsidR="00A96BE3" w:rsidRPr="00A96BE3" w:rsidRDefault="00A96BE3" w:rsidP="00A96BE3">
      <w:pPr>
        <w:spacing w:after="0" w:line="240" w:lineRule="exact"/>
        <w:rPr>
          <w:b/>
        </w:rPr>
      </w:pPr>
      <w:r w:rsidRPr="00A96BE3">
        <w:rPr>
          <w:b/>
        </w:rPr>
        <w:t>ΣΤΟΙΧΕΙΑ ΠΡΟΣΦΕΡΟΝΤΟΣ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357"/>
      </w:tblGrid>
      <w:tr w:rsidR="00A96BE3" w:rsidRPr="00A96BE3" w:rsidTr="002E3BB9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A96BE3" w:rsidRPr="00A96BE3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A96BE3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ΕΤΑΙΡΙΚΗ ΕΠΩΝΥΜΙΑ</w:t>
            </w:r>
          </w:p>
        </w:tc>
        <w:tc>
          <w:tcPr>
            <w:tcW w:w="5357" w:type="dxa"/>
            <w:vAlign w:val="center"/>
          </w:tcPr>
          <w:p w:rsidR="00A96BE3" w:rsidRPr="00A96BE3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A96BE3" w:rsidRPr="00A96BE3" w:rsidTr="002E3BB9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A96BE3" w:rsidRPr="00A96BE3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A96BE3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ΝΟΜΙΜΟΣ ΕΚΠΡΟΣΩΠΟΣ</w:t>
            </w:r>
          </w:p>
        </w:tc>
        <w:tc>
          <w:tcPr>
            <w:tcW w:w="5357" w:type="dxa"/>
            <w:vAlign w:val="center"/>
          </w:tcPr>
          <w:p w:rsidR="00A96BE3" w:rsidRPr="00A96BE3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A96BE3" w:rsidRPr="00FB76C5" w:rsidTr="002E3BB9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Α.Φ.Μ. - Δ.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Y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7" w:type="dxa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A96BE3" w:rsidRPr="00FB76C5" w:rsidTr="002E3BB9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Δ/ΝΣΗ, Τ.Κ., ΠΟΛΗ ΕΔΡΑΣ</w:t>
            </w:r>
          </w:p>
        </w:tc>
        <w:tc>
          <w:tcPr>
            <w:tcW w:w="5357" w:type="dxa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A96BE3" w:rsidRPr="00FB76C5" w:rsidTr="002E3BB9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ΤΗΛ. / ΦΑΞ / 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-</w:t>
            </w: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57" w:type="dxa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A96BE3" w:rsidRPr="00FB76C5" w:rsidTr="002E3BB9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FB76C5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Υπεύθυνος Επικοινωνίας</w:t>
            </w:r>
          </w:p>
        </w:tc>
        <w:tc>
          <w:tcPr>
            <w:tcW w:w="5357" w:type="dxa"/>
            <w:vAlign w:val="center"/>
          </w:tcPr>
          <w:p w:rsidR="00A96BE3" w:rsidRPr="00FB76C5" w:rsidRDefault="00A96BE3" w:rsidP="002E3BB9">
            <w:pPr>
              <w:pStyle w:val="Web"/>
              <w:spacing w:before="0" w:beforeAutospacing="0" w:after="0" w:afterAutospacing="0" w:line="240" w:lineRule="exac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</w:tbl>
    <w:p w:rsidR="00A96BE3" w:rsidRDefault="00A96BE3" w:rsidP="00A96BE3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  <w:sz w:val="28"/>
          <w:szCs w:val="28"/>
        </w:rPr>
      </w:pPr>
    </w:p>
    <w:p w:rsidR="00A96BE3" w:rsidRPr="00FB76C5" w:rsidRDefault="00A96BE3" w:rsidP="00A96BE3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</w:rPr>
      </w:pPr>
      <w:r w:rsidRPr="00FB76C5">
        <w:rPr>
          <w:b/>
          <w:smallCaps/>
          <w:color w:val="000000"/>
        </w:rPr>
        <w:t>Έχοντας λάβει γνώση της διακήρυξης, υποβάλλω την παρούσα προσφορά</w:t>
      </w:r>
    </w:p>
    <w:p w:rsidR="00A96BE3" w:rsidRPr="00FB76C5" w:rsidRDefault="00A96BE3" w:rsidP="00A96BE3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96BE3" w:rsidRPr="00FB76C5" w:rsidTr="002E3BB9">
        <w:tc>
          <w:tcPr>
            <w:tcW w:w="8500" w:type="dxa"/>
          </w:tcPr>
          <w:p w:rsidR="00A96BE3" w:rsidRPr="00FB76C5" w:rsidRDefault="00A96BE3" w:rsidP="00A96BE3">
            <w:pPr>
              <w:spacing w:line="240" w:lineRule="exact"/>
              <w:ind w:firstLine="426"/>
              <w:jc w:val="center"/>
            </w:pPr>
            <w:r w:rsidRPr="00FB76C5">
              <w:rPr>
                <w:b/>
              </w:rPr>
              <w:t>Α.</w:t>
            </w:r>
            <w:r w:rsidRPr="00FB76C5">
              <w:t xml:space="preserve"> του τόμου </w:t>
            </w:r>
            <w:r w:rsidRPr="00FB76C5">
              <w:rPr>
                <w:b/>
              </w:rPr>
              <w:t>«Πρακτικά Ημερίδας για τα εκατό χρόνια από το τέλος του Α΄ Παγκοσμίου Πολέμου»</w:t>
            </w:r>
            <w:r w:rsidRPr="00FB76C5">
              <w:t xml:space="preserve"> του Κέντρου </w:t>
            </w:r>
            <w:proofErr w:type="spellStart"/>
            <w:r w:rsidRPr="00FB76C5">
              <w:t>Ερεύνης</w:t>
            </w:r>
            <w:proofErr w:type="spellEnd"/>
            <w:r w:rsidRPr="00FB76C5">
              <w:t xml:space="preserve"> Ιστορ</w:t>
            </w:r>
            <w:r>
              <w:t xml:space="preserve">ίας </w:t>
            </w:r>
            <w:proofErr w:type="spellStart"/>
            <w:r>
              <w:t>Νεωτέρου</w:t>
            </w:r>
            <w:proofErr w:type="spellEnd"/>
            <w:r>
              <w:t xml:space="preserve"> Ελληνισμού – KEINE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Τιμή μονάδας κατά τυπογραφικό 16σέλιδο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Επιμέλεια διαμόρφωση και εκτέλεση τριών (3) τουλάχιστον τυπογραφικών διορθώσεων ανά 16σέλιδο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Σελιδοποίηση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Μοντάζ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Φιλμ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 xml:space="preserve">Μαυρόασπρη εκτύπωση </w:t>
            </w:r>
            <w:proofErr w:type="spellStart"/>
            <w:r w:rsidRPr="00FB76C5">
              <w:t>offset</w:t>
            </w:r>
            <w:proofErr w:type="spellEnd"/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 xml:space="preserve">Τετράχρωμη εκτύπωση </w:t>
            </w:r>
            <w:proofErr w:type="spellStart"/>
            <w:r w:rsidRPr="00FB76C5">
              <w:t>offset</w:t>
            </w:r>
            <w:proofErr w:type="spellEnd"/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 xml:space="preserve">Βιβλιοδεσία </w:t>
            </w:r>
            <w:proofErr w:type="spellStart"/>
            <w:r w:rsidRPr="00FB76C5">
              <w:t>κλωστοραφή</w:t>
            </w:r>
            <w:proofErr w:type="spellEnd"/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Αξία χαρτιού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Αξία χαρτιού εξωφύλλου (300 γραμμ.) μακέτα και τετράχρωμη εκτύπωση αυτού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3"/>
              </w:numPr>
              <w:spacing w:line="240" w:lineRule="exact"/>
              <w:jc w:val="both"/>
            </w:pPr>
            <w:r w:rsidRPr="00FB76C5">
              <w:t>Τιμή μονάδας για εκτύπωση εξωφύλλου και αξία χαρτιού</w:t>
            </w:r>
          </w:p>
          <w:p w:rsidR="00A96BE3" w:rsidRPr="00FB76C5" w:rsidRDefault="00A96BE3" w:rsidP="002E3BB9">
            <w:pPr>
              <w:spacing w:line="240" w:lineRule="exact"/>
              <w:jc w:val="center"/>
              <w:rPr>
                <w:b/>
              </w:rPr>
            </w:pPr>
            <w:r w:rsidRPr="00FB76C5">
              <w:rPr>
                <w:b/>
              </w:rPr>
              <w:t xml:space="preserve">Αυστηρή προϋπόθεση είναι η προσφορά να έχει συνταχθεί με τιμές άνευ και με Φ.Π.Α ανά μονάδα (16σέλιδο, τεμάχιο </w:t>
            </w:r>
            <w:proofErr w:type="spellStart"/>
            <w:r w:rsidRPr="00FB76C5">
              <w:rPr>
                <w:b/>
              </w:rPr>
              <w:t>κλπ</w:t>
            </w:r>
            <w:proofErr w:type="spellEnd"/>
            <w:r w:rsidRPr="00FB76C5">
              <w:rPr>
                <w:b/>
              </w:rPr>
              <w:t xml:space="preserve">) και ανά στάδιο παραγωγής </w:t>
            </w:r>
          </w:p>
          <w:p w:rsidR="00A96BE3" w:rsidRPr="00FB76C5" w:rsidRDefault="00A96BE3" w:rsidP="002E3BB9">
            <w:pPr>
              <w:spacing w:line="240" w:lineRule="exact"/>
              <w:jc w:val="center"/>
              <w:rPr>
                <w:b/>
              </w:rPr>
            </w:pPr>
            <w:r w:rsidRPr="00FB76C5">
              <w:rPr>
                <w:b/>
              </w:rPr>
              <w:t>καθώς και το συνολικό κατά προσέγγιση κόστος της έκδοσης πλέον Φ.Π.A. ακολουθώντας το</w:t>
            </w:r>
            <w:r>
              <w:rPr>
                <w:b/>
              </w:rPr>
              <w:t>ν συγκεκριμένο τύπο (1,2,3,..).</w:t>
            </w:r>
          </w:p>
        </w:tc>
      </w:tr>
    </w:tbl>
    <w:p w:rsidR="00A96BE3" w:rsidRPr="00FB76C5" w:rsidRDefault="00A96BE3" w:rsidP="00A96BE3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96BE3" w:rsidRPr="00FB76C5" w:rsidTr="002E3BB9">
        <w:tc>
          <w:tcPr>
            <w:tcW w:w="8500" w:type="dxa"/>
          </w:tcPr>
          <w:p w:rsidR="00A96BE3" w:rsidRPr="00FB76C5" w:rsidRDefault="00A96BE3" w:rsidP="00A96BE3">
            <w:pPr>
              <w:spacing w:line="240" w:lineRule="exact"/>
              <w:ind w:firstLine="426"/>
              <w:jc w:val="center"/>
            </w:pPr>
            <w:r w:rsidRPr="00FB76C5">
              <w:rPr>
                <w:b/>
              </w:rPr>
              <w:t>Β.</w:t>
            </w:r>
            <w:r w:rsidRPr="00FB76C5">
              <w:t xml:space="preserve"> του τόμου  </w:t>
            </w:r>
            <w:r w:rsidRPr="00FB76C5">
              <w:rPr>
                <w:b/>
              </w:rPr>
              <w:t>«Άθως και Πανσλαβισμός από το Αρχείο Αλεξάνδρου Λυκούργου»</w:t>
            </w:r>
            <w:r w:rsidRPr="00FB76C5">
              <w:t xml:space="preserve"> του Κέντρου </w:t>
            </w:r>
            <w:proofErr w:type="spellStart"/>
            <w:r w:rsidRPr="00FB76C5">
              <w:t>Ερεύνης</w:t>
            </w:r>
            <w:proofErr w:type="spellEnd"/>
            <w:r w:rsidRPr="00FB76C5">
              <w:t xml:space="preserve"> Ιστορ</w:t>
            </w:r>
            <w:r>
              <w:t xml:space="preserve">ίας </w:t>
            </w:r>
            <w:proofErr w:type="spellStart"/>
            <w:r>
              <w:t>Νεωτέρου</w:t>
            </w:r>
            <w:proofErr w:type="spellEnd"/>
            <w:r>
              <w:t xml:space="preserve"> Ελληνισμού – KEINE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Τιμή μονάδας κατά τυπογραφικό 16σέλιδο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Επιμέλεια διαμόρφωση και εκτέλεση τριών (3) τουλάχιστον τυπογραφικών διορθώσεων ανά 16σέλιδο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Σελιδοποίηση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Μοντάζ</w:t>
            </w:r>
            <w:bookmarkStart w:id="0" w:name="_GoBack"/>
            <w:bookmarkEnd w:id="0"/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Φιλμ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 xml:space="preserve">Μαυρόασπρη εκτύπωση </w:t>
            </w:r>
            <w:proofErr w:type="spellStart"/>
            <w:r w:rsidRPr="00FB76C5">
              <w:t>offset</w:t>
            </w:r>
            <w:proofErr w:type="spellEnd"/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 xml:space="preserve">Τετράχρωμη εκτύπωση </w:t>
            </w:r>
            <w:proofErr w:type="spellStart"/>
            <w:r w:rsidRPr="00FB76C5">
              <w:t>offset</w:t>
            </w:r>
            <w:proofErr w:type="spellEnd"/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 xml:space="preserve">Βιβλιοδεσία </w:t>
            </w:r>
            <w:proofErr w:type="spellStart"/>
            <w:r w:rsidRPr="00FB76C5">
              <w:t>κλωστοραφή</w:t>
            </w:r>
            <w:proofErr w:type="spellEnd"/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Αξία χαρτιού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Αξία χαρτιού εξωφύλλου (300 γραμμ.) μακέτα και τετράχρωμη εκτύπωση αυτού</w:t>
            </w:r>
          </w:p>
          <w:p w:rsidR="00A96BE3" w:rsidRPr="00FB76C5" w:rsidRDefault="00A96BE3" w:rsidP="00A96BE3">
            <w:pPr>
              <w:pStyle w:val="a6"/>
              <w:numPr>
                <w:ilvl w:val="0"/>
                <w:numId w:val="4"/>
              </w:numPr>
              <w:spacing w:line="240" w:lineRule="exact"/>
              <w:jc w:val="both"/>
            </w:pPr>
            <w:r w:rsidRPr="00FB76C5">
              <w:t>Τιμή μονάδας για εκτύπωση εξωφύλλου και αξία χαρτιού</w:t>
            </w:r>
          </w:p>
          <w:p w:rsidR="00A96BE3" w:rsidRPr="00FB76C5" w:rsidRDefault="00A96BE3" w:rsidP="002E3BB9">
            <w:pPr>
              <w:spacing w:line="240" w:lineRule="exact"/>
              <w:jc w:val="center"/>
              <w:rPr>
                <w:b/>
              </w:rPr>
            </w:pPr>
            <w:r w:rsidRPr="00FB76C5">
              <w:rPr>
                <w:b/>
              </w:rPr>
              <w:t xml:space="preserve">Αυστηρή προϋπόθεση είναι η προσφορά να έχει συνταχθεί με τιμές άνευ και με Φ.Π.Α ανά μονάδα (16σέλιδο, τεμάχιο </w:t>
            </w:r>
            <w:proofErr w:type="spellStart"/>
            <w:r w:rsidRPr="00FB76C5">
              <w:rPr>
                <w:b/>
              </w:rPr>
              <w:t>κλπ</w:t>
            </w:r>
            <w:proofErr w:type="spellEnd"/>
            <w:r w:rsidRPr="00FB76C5">
              <w:rPr>
                <w:b/>
              </w:rPr>
              <w:t xml:space="preserve">) και ανά στάδιο παραγωγής </w:t>
            </w:r>
          </w:p>
          <w:p w:rsidR="00A96BE3" w:rsidRPr="00FB76C5" w:rsidRDefault="00A96BE3" w:rsidP="002E3BB9">
            <w:pPr>
              <w:spacing w:line="240" w:lineRule="exact"/>
              <w:jc w:val="center"/>
              <w:rPr>
                <w:b/>
              </w:rPr>
            </w:pPr>
            <w:r w:rsidRPr="00FB76C5">
              <w:rPr>
                <w:b/>
              </w:rPr>
              <w:t>καθώς και το συνολικό κατά προσέγγιση κόστος της έκδοσης πλέον Φ.Π.A. ακολουθώντας το</w:t>
            </w:r>
            <w:r>
              <w:rPr>
                <w:b/>
              </w:rPr>
              <w:t>ν συγκεκριμένο τύπο (1,2,3,..).</w:t>
            </w:r>
          </w:p>
        </w:tc>
      </w:tr>
    </w:tbl>
    <w:p w:rsidR="00A96BE3" w:rsidRPr="00FB76C5" w:rsidRDefault="00A96BE3" w:rsidP="00A96BE3">
      <w:pPr>
        <w:widowControl w:val="0"/>
        <w:tabs>
          <w:tab w:val="left" w:pos="284"/>
        </w:tabs>
        <w:spacing w:after="0" w:line="240" w:lineRule="auto"/>
        <w:outlineLvl w:val="0"/>
        <w:rPr>
          <w:color w:val="000000"/>
        </w:rPr>
      </w:pPr>
    </w:p>
    <w:p w:rsidR="00A96BE3" w:rsidRPr="00FB76C5" w:rsidRDefault="00A96BE3" w:rsidP="00A96BE3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color w:val="000000"/>
        </w:rPr>
      </w:pPr>
      <w:r w:rsidRPr="00FB76C5">
        <w:rPr>
          <w:color w:val="000000"/>
        </w:rPr>
        <w:t>ΑΘΗΝΑ ...............................................</w:t>
      </w:r>
    </w:p>
    <w:p w:rsidR="00A96BE3" w:rsidRPr="00FB76C5" w:rsidRDefault="00A96BE3" w:rsidP="00A96BE3">
      <w:pPr>
        <w:spacing w:after="0" w:line="240" w:lineRule="auto"/>
        <w:jc w:val="center"/>
        <w:rPr>
          <w:color w:val="000000"/>
        </w:rPr>
      </w:pPr>
      <w:r w:rsidRPr="00FB76C5">
        <w:rPr>
          <w:color w:val="000000"/>
        </w:rPr>
        <w:t>Ο ΠΡΟΣΦΕΡΩΝ</w:t>
      </w:r>
    </w:p>
    <w:p w:rsidR="00A96BE3" w:rsidRDefault="00A96BE3" w:rsidP="00A96BE3">
      <w:pPr>
        <w:spacing w:after="0" w:line="240" w:lineRule="auto"/>
        <w:rPr>
          <w:rFonts w:cs="Tahoma"/>
          <w:i/>
        </w:rPr>
      </w:pPr>
    </w:p>
    <w:p w:rsidR="00A96BE3" w:rsidRPr="00FB76C5" w:rsidRDefault="00A96BE3" w:rsidP="00A96BE3">
      <w:pPr>
        <w:spacing w:after="0" w:line="240" w:lineRule="auto"/>
        <w:rPr>
          <w:rFonts w:cs="Tahoma"/>
          <w:i/>
        </w:rPr>
      </w:pPr>
    </w:p>
    <w:p w:rsidR="004B7B35" w:rsidRPr="00A96BE3" w:rsidRDefault="00A96BE3" w:rsidP="00A96BE3">
      <w:pPr>
        <w:spacing w:after="0" w:line="240" w:lineRule="auto"/>
        <w:jc w:val="center"/>
      </w:pPr>
      <w:r w:rsidRPr="00FB76C5">
        <w:rPr>
          <w:rFonts w:cs="Tahoma"/>
          <w:i/>
        </w:rPr>
        <w:t>(Σφραγίδα, Υπογραφή)</w:t>
      </w:r>
    </w:p>
    <w:sectPr w:rsidR="004B7B35" w:rsidRPr="00A96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505"/>
    <w:multiLevelType w:val="hybridMultilevel"/>
    <w:tmpl w:val="66121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DC4"/>
    <w:multiLevelType w:val="hybridMultilevel"/>
    <w:tmpl w:val="AF784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25E64"/>
    <w:multiLevelType w:val="hybridMultilevel"/>
    <w:tmpl w:val="66121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A23"/>
    <w:multiLevelType w:val="hybridMultilevel"/>
    <w:tmpl w:val="1178B0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5A"/>
    <w:rsid w:val="00002475"/>
    <w:rsid w:val="000C458F"/>
    <w:rsid w:val="00116D05"/>
    <w:rsid w:val="00316B19"/>
    <w:rsid w:val="004A1490"/>
    <w:rsid w:val="004B7B35"/>
    <w:rsid w:val="006577F1"/>
    <w:rsid w:val="006A5214"/>
    <w:rsid w:val="008070EA"/>
    <w:rsid w:val="0087575A"/>
    <w:rsid w:val="00923C36"/>
    <w:rsid w:val="00951FD1"/>
    <w:rsid w:val="009B17AD"/>
    <w:rsid w:val="009C05D6"/>
    <w:rsid w:val="00A96BE3"/>
    <w:rsid w:val="00B0798D"/>
    <w:rsid w:val="00C252D7"/>
    <w:rsid w:val="00CF6FF9"/>
    <w:rsid w:val="00D61CEC"/>
    <w:rsid w:val="00F1404D"/>
    <w:rsid w:val="00F634D9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5CED-08A0-4B91-8027-7C88101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4D"/>
  </w:style>
  <w:style w:type="paragraph" w:styleId="2">
    <w:name w:val="heading 2"/>
    <w:basedOn w:val="a"/>
    <w:next w:val="a"/>
    <w:link w:val="2Char"/>
    <w:qFormat/>
    <w:rsid w:val="0087575A"/>
    <w:pPr>
      <w:keepNext/>
      <w:shd w:val="clear" w:color="auto" w:fill="D9D9D9"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575A"/>
    <w:rPr>
      <w:rFonts w:ascii="Arial" w:eastAsia="Times New Roman" w:hAnsi="Arial" w:cs="Arial"/>
      <w:sz w:val="32"/>
      <w:szCs w:val="24"/>
      <w:shd w:val="clear" w:color="auto" w:fill="D9D9D9"/>
      <w:lang w:eastAsia="el-GR"/>
    </w:rPr>
  </w:style>
  <w:style w:type="table" w:styleId="a3">
    <w:name w:val="Table Grid"/>
    <w:basedOn w:val="a1"/>
    <w:uiPriority w:val="39"/>
    <w:rsid w:val="00C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51F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2D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61CEC"/>
    <w:rPr>
      <w:b/>
      <w:bCs/>
    </w:rPr>
  </w:style>
  <w:style w:type="paragraph" w:styleId="a6">
    <w:name w:val="List Paragraph"/>
    <w:basedOn w:val="a"/>
    <w:uiPriority w:val="34"/>
    <w:qFormat/>
    <w:rsid w:val="00A9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12</cp:revision>
  <cp:lastPrinted>2018-03-27T08:42:00Z</cp:lastPrinted>
  <dcterms:created xsi:type="dcterms:W3CDTF">2018-02-26T12:23:00Z</dcterms:created>
  <dcterms:modified xsi:type="dcterms:W3CDTF">2019-10-09T11:28:00Z</dcterms:modified>
</cp:coreProperties>
</file>